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84" w:rsidRDefault="00654D7B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84" w:rsidRDefault="00654D7B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Свой маяк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3A3484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3A3484" w:rsidRDefault="00654D7B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Гафиятуллин Нияз Мансурович</w:t>
            </w:r>
          </w:p>
          <w:p w:rsidR="003A3484" w:rsidRDefault="00654D7B">
            <w:r>
              <w:rPr>
                <w:rFonts w:ascii="Georgia" w:hAnsi="Georgia" w:cs="Georgia"/>
                <w:i/>
                <w:iCs/>
              </w:rPr>
              <w:t>директор Муниципальное Автономное Общеобразовательное учреждение «Гимназия № 19» Приволжского района города Казани,</w:t>
            </w:r>
          </w:p>
        </w:tc>
      </w:tr>
    </w:tbl>
    <w:p w:rsidR="003A3484" w:rsidRDefault="003A3484"/>
    <w:p w:rsidR="003A3484" w:rsidRDefault="00654D7B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«Мотивация учителя чрезвычайно важна, ведь именно она помогает найти эмоциональные ресурсы для достижения любых педагогических целей и покорения самых высоких профессиональных вершин. Чтобы подпитывать мотивацию учителя, с ним необходимо работать, развиват</w:t>
      </w:r>
      <w:r>
        <w:rPr>
          <w:rFonts w:ascii="Georgia" w:hAnsi="Georgia" w:cs="Georgia"/>
          <w:b/>
          <w:sz w:val="24"/>
          <w:szCs w:val="24"/>
        </w:rPr>
        <w:t>ь его, вкладывать в него не только и не столько материальные ресурсы, сколько делать «эмоциональные инвестиции»», – так пишет в конкурсном эссе о системе мотивации педагогов в своей школе победитель второй степени Всероссийского конкурса «Директор школы-20</w:t>
      </w:r>
      <w:r>
        <w:rPr>
          <w:rFonts w:ascii="Georgia" w:hAnsi="Georgia" w:cs="Georgia"/>
          <w:b/>
          <w:sz w:val="24"/>
          <w:szCs w:val="24"/>
        </w:rPr>
        <w:t>15», директор казанской гимназии №19 Гафиятуллин Нияз Мансурович.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Что мотивирует учителя к работе в школе? Желание самореализации, самоутверждения, благодарность профессии, долг, ответственность, желание изменить мир — этот список можно продолжить. Однако </w:t>
      </w:r>
      <w:r>
        <w:rPr>
          <w:rFonts w:ascii="Georgia" w:hAnsi="Georgia" w:cs="Georgia"/>
          <w:sz w:val="24"/>
          <w:szCs w:val="24"/>
        </w:rPr>
        <w:t xml:space="preserve">не следует забывать и о материальной составляющей. Трудно мотивировать человека, который постоянно вынужден думать о том, как удовлетворить насущные потребности самого себя или своей семьи. Деньги — это тот стимул, который заставляет специалиста приходить </w:t>
      </w:r>
      <w:r>
        <w:rPr>
          <w:rFonts w:ascii="Georgia" w:hAnsi="Georgia" w:cs="Georgia"/>
          <w:sz w:val="24"/>
          <w:szCs w:val="24"/>
        </w:rPr>
        <w:t>на работу изо дня в день и выполнять рутинную работу. Интересно отметить, что словом «стимул» в древнеримском языке называли острый наконечник на шесте, которым погоняли буйвола в упряжке.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Палкой-деньгами можно заставить бежать или механически выполнять ру</w:t>
      </w:r>
      <w:r>
        <w:rPr>
          <w:rFonts w:ascii="Georgia" w:hAnsi="Georgia" w:cs="Georgia"/>
          <w:sz w:val="24"/>
          <w:szCs w:val="24"/>
        </w:rPr>
        <w:t>тинную работу, но как создать условия, чтобы люди летали, творили, покоряли новые вершины, чтобы у них горели глаза, а для мотора под названием «сердце» всегда находилось топливо? Как сделать так, чтобы сотрудник не только работал от звонка до звонка, но и</w:t>
      </w:r>
      <w:r>
        <w:rPr>
          <w:rFonts w:ascii="Georgia" w:hAnsi="Georgia" w:cs="Georgia"/>
          <w:sz w:val="24"/>
          <w:szCs w:val="24"/>
        </w:rPr>
        <w:t> был готов выйти из «зоны комфорта» ради благородной цели, иногда в ущерб личным интересам?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Вопрос мотивации стал для меня также ключевым и судьбоносным. Намного легче и, конечно, правильнее говорить о каком-то опыте, если сам испытал это. Каждый этап моей</w:t>
      </w:r>
      <w:r>
        <w:rPr>
          <w:rFonts w:ascii="Georgia" w:hAnsi="Georgia" w:cs="Georgia"/>
          <w:sz w:val="24"/>
          <w:szCs w:val="24"/>
        </w:rPr>
        <w:t xml:space="preserve"> карьеры в школе (учитель — заместитель — директор) стал для меня показательным. На своем опыте я с уверенностью могу сказать, как важна нематериальная мотивация для достижения поставленных целей и как она меняется в процессе их переосмысления и изменения </w:t>
      </w:r>
      <w:r>
        <w:rPr>
          <w:rFonts w:ascii="Georgia" w:hAnsi="Georgia" w:cs="Georgia"/>
          <w:sz w:val="24"/>
          <w:szCs w:val="24"/>
        </w:rPr>
        <w:t>внешних обстоятельств.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Как и любой директор, я хочу, чтобы школа была успешной академически, чтобы наши ученики достойно выступали на олимпиадах, конференциях, в творческих конкурсах </w:t>
      </w:r>
      <w:r>
        <w:rPr>
          <w:rFonts w:ascii="Georgia" w:hAnsi="Georgia" w:cs="Georgia"/>
          <w:sz w:val="24"/>
          <w:szCs w:val="24"/>
        </w:rPr>
        <w:lastRenderedPageBreak/>
        <w:t xml:space="preserve">и спортивных соревнованиях. Стоит отметить, что я стал руководителем уже </w:t>
      </w:r>
      <w:r>
        <w:rPr>
          <w:rFonts w:ascii="Georgia" w:hAnsi="Georgia" w:cs="Georgia"/>
          <w:sz w:val="24"/>
          <w:szCs w:val="24"/>
        </w:rPr>
        <w:t>очень хорошей школы. Предыдущие руководители немало потрудились над тем, чтобы школа имела серьезную репутацию среди общеобразовательных заведений города, чтобы была сформирована хорошая материальная база и команда учителей.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Однако в этой ситуации благопол</w:t>
      </w:r>
      <w:r>
        <w:rPr>
          <w:rFonts w:ascii="Georgia" w:hAnsi="Georgia" w:cs="Georgia"/>
          <w:sz w:val="24"/>
          <w:szCs w:val="24"/>
        </w:rPr>
        <w:t>учия появилась опасность впасть в стагнацию, когда отсутствует динамика результатов, более того, появилось ощущение, что мы достигли своего потолка, который очень сложно пробить, — не осталось ресурсов роста.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Захотелось принять этот вызов: я увидел в этом </w:t>
      </w:r>
      <w:r>
        <w:rPr>
          <w:rFonts w:ascii="Georgia" w:hAnsi="Georgia" w:cs="Georgia"/>
          <w:sz w:val="24"/>
          <w:szCs w:val="24"/>
        </w:rPr>
        <w:t>великолепную возможность превратить школу из одной из лучших в городе в особенную — в школу 21 века, в «Школу будущего». В пространство, где детей готовят к неизвестному и быстро меняющемуся будущему, используют не просто современные технологии, а технолог</w:t>
      </w:r>
      <w:r>
        <w:rPr>
          <w:rFonts w:ascii="Georgia" w:hAnsi="Georgia" w:cs="Georgia"/>
          <w:sz w:val="24"/>
          <w:szCs w:val="24"/>
        </w:rPr>
        <w:t>ии, которые опережают свое время. Захотелось изменить вектор образования в нашей гимназии: стать более личностно ориентированным учреждением, активно использовать инновационные разработки в области образования, акцентировать внимание на практико-ориентиров</w:t>
      </w:r>
      <w:r>
        <w:rPr>
          <w:rFonts w:ascii="Georgia" w:hAnsi="Georgia" w:cs="Georgia"/>
          <w:sz w:val="24"/>
          <w:szCs w:val="24"/>
        </w:rPr>
        <w:t>анность обучения, стремиться к международным стандартам, развивать навыки, необходимые для успешной жизни в XXI веке.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Таким образом, я сформулировал следующую задачу для себя: привлечь в школу амбициозных молодых специалистов, разрушить стереотип, что учит</w:t>
      </w:r>
      <w:r>
        <w:rPr>
          <w:rFonts w:ascii="Georgia" w:hAnsi="Georgia" w:cs="Georgia"/>
          <w:sz w:val="24"/>
          <w:szCs w:val="24"/>
        </w:rPr>
        <w:t>ель — это сугубо женская профессия. Мы также сделали акцент на привлечение мужчин, чтобы создать баланс в коллективе, чтобы у детей была возможность получать и мужское воспитание. К примеру, когда я начал работать в школе, было всего пятеро учителей-мужчин</w:t>
      </w:r>
      <w:r>
        <w:rPr>
          <w:rFonts w:ascii="Georgia" w:hAnsi="Georgia" w:cs="Georgia"/>
          <w:sz w:val="24"/>
          <w:szCs w:val="24"/>
        </w:rPr>
        <w:t xml:space="preserve"> из 100, а на сегодняшний день мы приняли на работу уже более 40.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Для реализации поставленных задач мы выделили три направления работы: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1) мотивировать самых перспективных молодых специалистов прийти в школу;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2) создать комфортные условия для развития и са</w:t>
      </w:r>
      <w:r>
        <w:rPr>
          <w:rFonts w:ascii="Georgia" w:hAnsi="Georgia" w:cs="Georgia"/>
          <w:sz w:val="24"/>
          <w:szCs w:val="24"/>
        </w:rPr>
        <w:t>мореализации, профессионального и личностного роста;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3) сохранить привлекательность школы как места работы для сотрудников.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Начав работать над реализацией этих задач, к проблеме поиска новых учителей мы подключили молодых людей, уже работавших в нашей школе. Схема была достаточно простая: «Приведи друга в школу». Данное решение полностью себя оправдало. Кто, как не сотрудники, </w:t>
      </w:r>
      <w:r>
        <w:rPr>
          <w:rFonts w:ascii="Georgia" w:hAnsi="Georgia" w:cs="Georgia"/>
          <w:sz w:val="24"/>
          <w:szCs w:val="24"/>
        </w:rPr>
        <w:t>уже работающие в школе, изнутри знающие все задачи и особенности, могли предложить лучшие кандидатуры. Неудивительно, что все новые сотрудники, пришедшие по личной рекомендации, прижились в коллективе и теперь принимают самое активное участие в развитии шк</w:t>
      </w:r>
      <w:r>
        <w:rPr>
          <w:rFonts w:ascii="Georgia" w:hAnsi="Georgia" w:cs="Georgia"/>
          <w:sz w:val="24"/>
          <w:szCs w:val="24"/>
        </w:rPr>
        <w:t>олы!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Наверняка ребята, которые приглашали своих друзей и знакомых, рассказывали о потенциальном месте работы с энтузиазмом, страстью, искренностью, с горящими глазами и верой в результат. Я уверен, эти неподдельные эмоции стали основным мотиватором для при</w:t>
      </w:r>
      <w:r>
        <w:rPr>
          <w:rFonts w:ascii="Georgia" w:hAnsi="Georgia" w:cs="Georgia"/>
          <w:sz w:val="24"/>
          <w:szCs w:val="24"/>
        </w:rPr>
        <w:t>нятия первичного решения прийти к нам на работу.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Однако одной «маркетинговой» акцией, пусть и бьющей точно в цель, мы не ограничились. Вместе с инициативной группой молодых учителей мы стали встречаться со студентами выпускных курсов казанских университето</w:t>
      </w:r>
      <w:r>
        <w:rPr>
          <w:rFonts w:ascii="Georgia" w:hAnsi="Georgia" w:cs="Georgia"/>
          <w:sz w:val="24"/>
          <w:szCs w:val="24"/>
        </w:rPr>
        <w:t xml:space="preserve">в. Можно сказать, что мы провели целую предвыборную кампанию: арендовали микроавтобус, </w:t>
      </w:r>
      <w:r>
        <w:rPr>
          <w:rFonts w:ascii="Georgia" w:hAnsi="Georgia" w:cs="Georgia"/>
          <w:sz w:val="24"/>
          <w:szCs w:val="24"/>
        </w:rPr>
        <w:lastRenderedPageBreak/>
        <w:t>договорились с руководством вузов Казани о проведении личных встреч со студентами для того, чтобы презентовать свою школу как потенциальное место работы. В зоне наших ин</w:t>
      </w:r>
      <w:r>
        <w:rPr>
          <w:rFonts w:ascii="Georgia" w:hAnsi="Georgia" w:cs="Georgia"/>
          <w:sz w:val="24"/>
          <w:szCs w:val="24"/>
        </w:rPr>
        <w:t>тересов были не только педагогические учебные заведения — мы искали лидеров, способных развивать нашу школу, во всех вузах города. Во время презентаций не затрагивались материальные вопросы, мы, скорее, делились своим видением будущего школы, своей мечтой.</w:t>
      </w:r>
      <w:r>
        <w:rPr>
          <w:rFonts w:ascii="Georgia" w:hAnsi="Georgia" w:cs="Georgia"/>
          <w:sz w:val="24"/>
          <w:szCs w:val="24"/>
        </w:rPr>
        <w:t xml:space="preserve"> Ребята из инициативной группы сами были олицетворением того, что школа — это место, где можно развиваться и воплощать свои мечты в жизнь. Все это способствовало успеху данного мероприятия и привлекло многих талантливых молодых людей к нам. Первичная мотив</w:t>
      </w:r>
      <w:r>
        <w:rPr>
          <w:rFonts w:ascii="Georgia" w:hAnsi="Georgia" w:cs="Georgia"/>
          <w:sz w:val="24"/>
          <w:szCs w:val="24"/>
        </w:rPr>
        <w:t>ация очень важна, это стимулирование к тому, чтобы те, кто с нами встречался, хотя бы заглянули к нам в гости, просто чтобы посмотреть, что же там все-таки происходит. Ведь многие из тех, с кем мы встречались, даже и представить не могли себя в роли учител</w:t>
      </w:r>
      <w:r>
        <w:rPr>
          <w:rFonts w:ascii="Georgia" w:hAnsi="Georgia" w:cs="Georgia"/>
          <w:sz w:val="24"/>
          <w:szCs w:val="24"/>
        </w:rPr>
        <w:t>я.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Подводя итог вышесказанному, хочется отметить что в первую очередь, личная заинтересованность и пример, который мы демонстрировали (мотивированных и счастливых ребят, которые были с нами), стали основополагающими факторами успеха.</w:t>
      </w:r>
    </w:p>
    <w:p w:rsidR="003A3484" w:rsidRDefault="00654D7B" w:rsidP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вот первая задача вы</w:t>
      </w:r>
      <w:r>
        <w:rPr>
          <w:rFonts w:ascii="Georgia" w:hAnsi="Georgia" w:cs="Georgia"/>
          <w:sz w:val="24"/>
          <w:szCs w:val="24"/>
        </w:rPr>
        <w:t xml:space="preserve">полнена: в школу пришли очень талантливые, умные и креативные ребята. Все они начали сталкиваться практически с одинаковыми проблемами: дисциплина в классе (слишком демократичный), рутинная работа (отчеты, журналы </w:t>
      </w:r>
      <w:r>
        <w:rPr>
          <w:rFonts w:ascii="Georgia" w:hAnsi="Georgia" w:cs="Georgia"/>
          <w:sz w:val="24"/>
          <w:szCs w:val="24"/>
        </w:rPr>
        <w:t>и т. д.), правильное и справедливое оцени</w:t>
      </w:r>
      <w:r>
        <w:rPr>
          <w:rFonts w:ascii="Georgia" w:hAnsi="Georgia" w:cs="Georgia"/>
          <w:sz w:val="24"/>
          <w:szCs w:val="24"/>
        </w:rPr>
        <w:t>вание, основанное на понятных и твердых критериях и принципах, и, конечно, педагогический аспект: как учить так, чтобы все понимали и были довольны. Тут появилось несколько задач для руководства.</w:t>
      </w:r>
    </w:p>
    <w:p w:rsidR="003A3484" w:rsidRDefault="00654D7B" w:rsidP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Во-первых, этих людей нужно было собирать и оказывать им вся</w:t>
      </w:r>
      <w:r>
        <w:rPr>
          <w:rFonts w:ascii="Georgia" w:hAnsi="Georgia" w:cs="Georgia"/>
          <w:sz w:val="24"/>
          <w:szCs w:val="24"/>
        </w:rPr>
        <w:t>ческую методическую поддержку, разбирать кейсы из реальной жизни, ситуации, с которыми эти специалисты сталкиваются, будь то дисциплина в классе или тяжелый поход на родительское собрание, поиск ответа на вопрос «за что ставить пятерку и за что ставить дво</w:t>
      </w:r>
      <w:r>
        <w:rPr>
          <w:rFonts w:ascii="Georgia" w:hAnsi="Georgia" w:cs="Georgia"/>
          <w:sz w:val="24"/>
          <w:szCs w:val="24"/>
        </w:rPr>
        <w:t xml:space="preserve">йку» </w:t>
      </w:r>
      <w:r>
        <w:rPr>
          <w:rFonts w:ascii="Georgia" w:hAnsi="Georgia" w:cs="Georgia"/>
          <w:sz w:val="24"/>
          <w:szCs w:val="24"/>
        </w:rPr>
        <w:t>и т. д. Этих вопросов было множество.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Во-вторых, эти люди искали свой «маяк», их нужно было подпитывать, заниматься «подстройкой», чтобы перевести их на «частоту» нашей школы, отмечать их заслуги, напоминать им о том, какие задачи перед нами стоят, и</w:t>
      </w:r>
      <w:r>
        <w:rPr>
          <w:rFonts w:ascii="Georgia" w:hAnsi="Georgia" w:cs="Georgia"/>
          <w:sz w:val="24"/>
          <w:szCs w:val="24"/>
        </w:rPr>
        <w:t> подсказывать, каким путем нужно идти, чтобы достичь их решения.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В-третьих, из этих людей, молодых специалистов, нужно было создавать в хорошем смысле боеспособную команду, в которой чувство помощи, поддержки и взаимовыручки играет очень важную роль.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Пообщ</w:t>
      </w:r>
      <w:r>
        <w:rPr>
          <w:rFonts w:ascii="Georgia" w:hAnsi="Georgia" w:cs="Georgia"/>
          <w:sz w:val="24"/>
          <w:szCs w:val="24"/>
        </w:rPr>
        <w:t xml:space="preserve">авшись с некоторыми специалистами в неформальной обстановке, мы просто решили, что нам нужно собираться и запустить своего рода </w:t>
      </w:r>
      <w:r>
        <w:rPr>
          <w:rFonts w:ascii="Georgia" w:hAnsi="Georgia" w:cs="Georgia"/>
          <w:b/>
          <w:i/>
          <w:iCs/>
          <w:sz w:val="24"/>
          <w:szCs w:val="24"/>
        </w:rPr>
        <w:t>клуб молодых специалистов.</w:t>
      </w:r>
      <w:r>
        <w:rPr>
          <w:rFonts w:ascii="Georgia" w:hAnsi="Georgia" w:cs="Georgia"/>
          <w:sz w:val="24"/>
          <w:szCs w:val="24"/>
        </w:rPr>
        <w:t xml:space="preserve"> Мы назначили жесткое время — четверг, после уроков, и вместе договорились, что этот день будет посвящ</w:t>
      </w:r>
      <w:r>
        <w:rPr>
          <w:rFonts w:ascii="Georgia" w:hAnsi="Georgia" w:cs="Georgia"/>
          <w:sz w:val="24"/>
          <w:szCs w:val="24"/>
        </w:rPr>
        <w:t>ен только этому мероприятию.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рассматривать эти собрания по четвергам, то выглядят они очень просто и структурированы согласно тем задачам, которые я описал абзацем ранее.</w:t>
      </w:r>
    </w:p>
    <w:p w:rsidR="003A3484" w:rsidRDefault="00654D7B">
      <w:pPr>
        <w:spacing w:after="150"/>
      </w:pPr>
      <w:r>
        <w:rPr>
          <w:rFonts w:ascii="Georgia" w:hAnsi="Georgia" w:cs="Georgia"/>
          <w:b/>
          <w:sz w:val="28"/>
          <w:szCs w:val="28"/>
        </w:rPr>
        <w:t>Профессиональное развитие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Комплексный подход, включающий в себя подготовку и проведение открытых уроков по разным предметам; самоанализ и рефлексия по просмотренному уроку или </w:t>
      </w:r>
      <w:r>
        <w:rPr>
          <w:rFonts w:ascii="Georgia" w:hAnsi="Georgia" w:cs="Georgia"/>
          <w:i/>
          <w:iCs/>
          <w:sz w:val="24"/>
          <w:szCs w:val="24"/>
        </w:rPr>
        <w:lastRenderedPageBreak/>
        <w:t>мастер-классу; обсуждение и применение новых технологий и практик; выработка общих критериев оценки уроков</w:t>
      </w:r>
      <w:r>
        <w:rPr>
          <w:rFonts w:ascii="Georgia" w:hAnsi="Georgia" w:cs="Georgia"/>
          <w:i/>
          <w:iCs/>
          <w:sz w:val="24"/>
          <w:szCs w:val="24"/>
        </w:rPr>
        <w:t xml:space="preserve"> и эффективности работы учителя; работа над созданием перспективных проектов; разбор кейсов из реальной жизни педагога.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основном это выглядит так: на несколько недель вперед выбираются люди, которые готовят открытые уроки и проводят их для своих же колле</w:t>
      </w:r>
      <w:r>
        <w:rPr>
          <w:rFonts w:ascii="Georgia" w:hAnsi="Georgia" w:cs="Georgia"/>
          <w:sz w:val="24"/>
          <w:szCs w:val="24"/>
        </w:rPr>
        <w:t>г, тех, кто только начинает свой профессиональный путь.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аудитории вместо детей — учителя, начинается моделирование. Важным аспектом стало и то, что учителя чувствовали себя в ученической шкуре, многие стали смотреть на свои уроки глазами ученика. После у</w:t>
      </w:r>
      <w:r>
        <w:rPr>
          <w:rFonts w:ascii="Georgia" w:hAnsi="Georgia" w:cs="Georgia"/>
          <w:sz w:val="24"/>
          <w:szCs w:val="24"/>
        </w:rPr>
        <w:t>рока обсуждаются уже детали, анализируется каждая мелочь, каждая часть, тут же предлагаются новые идеи и подходы, интересные ресурсы или интерактивные материалы, почерпнутые в Интернете. Иногда на эту часть мы тратим даже больше времени, чем на сам урок. Н</w:t>
      </w:r>
      <w:r>
        <w:rPr>
          <w:rFonts w:ascii="Georgia" w:hAnsi="Georgia" w:cs="Georgia"/>
          <w:sz w:val="24"/>
          <w:szCs w:val="24"/>
        </w:rPr>
        <w:t>о результат — это всегда огромный синергетический эффект, учитель уходит с готовым, интересным и, главное, апробированным уроком и хорошим опытом. Со временем даже опытные специалисты начали приглядываться к нашим заседаниям и сами проявляли заинтересованн</w:t>
      </w:r>
      <w:r>
        <w:rPr>
          <w:rFonts w:ascii="Georgia" w:hAnsi="Georgia" w:cs="Georgia"/>
          <w:sz w:val="24"/>
          <w:szCs w:val="24"/>
        </w:rPr>
        <w:t>ость в участии.</w:t>
      </w:r>
    </w:p>
    <w:p w:rsidR="003A3484" w:rsidRDefault="00654D7B">
      <w:pPr>
        <w:spacing w:after="150"/>
      </w:pPr>
      <w:r>
        <w:rPr>
          <w:rFonts w:ascii="Georgia" w:hAnsi="Georgia" w:cs="Georgia"/>
          <w:b/>
          <w:sz w:val="28"/>
          <w:szCs w:val="28"/>
        </w:rPr>
        <w:t>Личностное (и духовное) развитие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Этот этап работы клуба включает в себя постановку новых задач для персонального развития; изучение и применение на практике принципов, изложенных передовыми психологами и позитивистами всего мира, работа над</w:t>
      </w:r>
      <w:r>
        <w:rPr>
          <w:rFonts w:ascii="Georgia" w:hAnsi="Georgia" w:cs="Georgia"/>
          <w:i/>
          <w:iCs/>
          <w:sz w:val="24"/>
          <w:szCs w:val="24"/>
        </w:rPr>
        <w:t xml:space="preserve"> собой, борьба со страхами.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Данное мероприятие дает каждому участнику право голоса и возможность влиять на принятие общих решений. Учитель понимает, что он является частью большой команды, его мнение учитывается и принимается во внимание. Плюс ко всему он </w:t>
      </w:r>
      <w:r>
        <w:rPr>
          <w:rFonts w:ascii="Georgia" w:hAnsi="Georgia" w:cs="Georgia"/>
          <w:sz w:val="24"/>
          <w:szCs w:val="24"/>
        </w:rPr>
        <w:t>превращается из обычного учителя в человека и специалиста, который видит всю систему и начинает мыслить масштабно. На мой взгляд, нет ничего более объединяющего и придающего мотивацию, чем данное мероприятие.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За все время работы этого клуба можно пересчита</w:t>
      </w:r>
      <w:r>
        <w:rPr>
          <w:rFonts w:ascii="Georgia" w:hAnsi="Georgia" w:cs="Georgia"/>
          <w:sz w:val="24"/>
          <w:szCs w:val="24"/>
        </w:rPr>
        <w:t>ть по пальцам, сколько заседаний я пропустил. Я лично заинтересован в этой работе и сам прихожу с огромным удовольствием и пониманием того, зачем этот клуб существует и чего мы хотим достичь на каждом этапе данного мероприятия.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Пришло понимание, что если я</w:t>
      </w:r>
      <w:r>
        <w:rPr>
          <w:rFonts w:ascii="Georgia" w:hAnsi="Georgia" w:cs="Georgia"/>
          <w:sz w:val="24"/>
          <w:szCs w:val="24"/>
        </w:rPr>
        <w:t> хочу, чтобы эти люди стали нашей долгосрочной перспективой, их надо не только учить, как работать, их надо вдохновлять, перезаряжать и мотивировать. Я начал искать универсальную формулу того, как эффективно выступать, как говорить вдохновляющие речи.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Отве</w:t>
      </w:r>
      <w:r>
        <w:rPr>
          <w:rFonts w:ascii="Georgia" w:hAnsi="Georgia" w:cs="Georgia"/>
          <w:sz w:val="24"/>
          <w:szCs w:val="24"/>
        </w:rPr>
        <w:t>т я нашел, естественно, в маркетинге. Анализируя деятельность успешных людей и компаний, можно прийти к выводу, что они все общаются со своей аудиторией одним и тем же способом, что противопоставляет их всем остальным.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объяснять на примере, то формула</w:t>
      </w:r>
      <w:r>
        <w:rPr>
          <w:rFonts w:ascii="Georgia" w:hAnsi="Georgia" w:cs="Georgia"/>
          <w:sz w:val="24"/>
          <w:szCs w:val="24"/>
        </w:rPr>
        <w:t xml:space="preserve"> очень проста. Обычно речь идет в формате ответов на вопросы: «Что? Как? Зачем?» Тогда как описанный выше пример говорит, что нужно идти обратным путем. Людям важно знать зачем, люди верят в ценности, заложенные в послании. То есть вместо того чтобы сказат</w:t>
      </w:r>
      <w:r>
        <w:rPr>
          <w:rFonts w:ascii="Georgia" w:hAnsi="Georgia" w:cs="Georgia"/>
          <w:sz w:val="24"/>
          <w:szCs w:val="24"/>
        </w:rPr>
        <w:t xml:space="preserve">ь: «Нам нужен новый формат уроков технологии (Что?). Введите курс робототехника (Как?). Чтобы дети занимались </w:t>
      </w:r>
      <w:r>
        <w:rPr>
          <w:rFonts w:ascii="Georgia" w:hAnsi="Georgia" w:cs="Georgia"/>
          <w:sz w:val="24"/>
          <w:szCs w:val="24"/>
        </w:rPr>
        <w:lastRenderedPageBreak/>
        <w:t>проектами и участвовали в олимпиадах (Зачем?)», я начал использовать обратную формулу: «Нам нужны выпускники новой формации, с развитым креативным</w:t>
      </w:r>
      <w:r>
        <w:rPr>
          <w:rFonts w:ascii="Georgia" w:hAnsi="Georgia" w:cs="Georgia"/>
          <w:sz w:val="24"/>
          <w:szCs w:val="24"/>
        </w:rPr>
        <w:t xml:space="preserve"> мышлением, умеющим интегрировать разные области знаний в своих проектах и создающих уникальные продукты (Зачем?). Мы можем реализовать это, пересмотрев отношение к уроку технологии, внедрив курсы робототехники, основ инженерии и IT-компонента (Как?). Для </w:t>
      </w:r>
      <w:r>
        <w:rPr>
          <w:rFonts w:ascii="Georgia" w:hAnsi="Georgia" w:cs="Georgia"/>
          <w:sz w:val="24"/>
          <w:szCs w:val="24"/>
        </w:rPr>
        <w:t>этого нам нужна новая концепция, мы должны запустить проект „Технология“ 2.0. (Что?)».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Конечно, этот этап мы посвящаем не только выслушиванию речей. Мы обсуждаем различные книги по психологии, лидерству, менеджменту, финансовой грамотности. Приходилось нес</w:t>
      </w:r>
      <w:r>
        <w:rPr>
          <w:rFonts w:ascii="Georgia" w:hAnsi="Georgia" w:cs="Georgia"/>
          <w:sz w:val="24"/>
          <w:szCs w:val="24"/>
        </w:rPr>
        <w:t>колько раз слышать, что ребята говорили, что четверг — это не просто методсобрание, это целый курс MBA.</w:t>
      </w:r>
    </w:p>
    <w:p w:rsidR="003A3484" w:rsidRDefault="00654D7B">
      <w:pPr>
        <w:spacing w:after="150"/>
      </w:pPr>
      <w:r>
        <w:rPr>
          <w:rFonts w:ascii="Georgia" w:hAnsi="Georgia" w:cs="Georgia"/>
          <w:b/>
          <w:sz w:val="28"/>
          <w:szCs w:val="28"/>
        </w:rPr>
        <w:t>Физическое развитие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>Игра в командный вид спорта, целью которого является развитие командного мышления, взаимовыручки, стратегического мышления, и, конеч</w:t>
      </w:r>
      <w:r>
        <w:rPr>
          <w:rFonts w:ascii="Georgia" w:hAnsi="Georgia" w:cs="Georgia"/>
          <w:i/>
          <w:iCs/>
          <w:sz w:val="24"/>
          <w:szCs w:val="24"/>
        </w:rPr>
        <w:t>но, поддержание физического состояния учителей.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 как речь идет больше о сильной половине человечества, то и вид спорта подбирался исходя из общих интересов: в теплое время — футбол, зимой — хоккей. Эти виды спорта — механизм разрядки коллектива и способ</w:t>
      </w:r>
      <w:r>
        <w:rPr>
          <w:rFonts w:ascii="Georgia" w:hAnsi="Georgia" w:cs="Georgia"/>
          <w:sz w:val="24"/>
          <w:szCs w:val="24"/>
        </w:rPr>
        <w:t xml:space="preserve"> борьбы с эмоциональным выгоранием.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Выходя на поле, все члены коллектива «снимают галстуки» и приобретают новые роли. Здесь нет ни директора, ни завуча, нет ни опытных педагогов, ни молодых специалистов. Появляется единая общая цель, достигнуть которую мож</w:t>
      </w:r>
      <w:r>
        <w:rPr>
          <w:rFonts w:ascii="Georgia" w:hAnsi="Georgia" w:cs="Georgia"/>
          <w:sz w:val="24"/>
          <w:szCs w:val="24"/>
        </w:rPr>
        <w:t>но только командной работой. В такие минуты естественным образом появляется воля к победе и неподдельная мотивация стать еще лучше. После игры все выходят из зала не просто коллегами, но и друзьями и, конечно, членами коллектива, где не надо говорить о мот</w:t>
      </w:r>
      <w:r>
        <w:rPr>
          <w:rFonts w:ascii="Georgia" w:hAnsi="Georgia" w:cs="Georgia"/>
          <w:sz w:val="24"/>
          <w:szCs w:val="24"/>
        </w:rPr>
        <w:t>ивации к работе и необходимости достижения новых высот.</w:t>
      </w:r>
    </w:p>
    <w:p w:rsidR="003A3484" w:rsidRDefault="00654D7B" w:rsidP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Делая заключение по этому пункту — клубу молодых специалистов, или, как мы его называем, «четверговому совещанию», хочется сказать, что к нам пришли работать разные люди. У некоторых из них был минимальный опыт работы в школе, кто-то из них пробовал себя в</w:t>
      </w:r>
      <w:r>
        <w:rPr>
          <w:rFonts w:ascii="Georgia" w:hAnsi="Georgia" w:cs="Georgia"/>
          <w:sz w:val="24"/>
          <w:szCs w:val="24"/>
        </w:rPr>
        <w:t> разных организациях, не связанных с образованием, кто-то совсем не имел опыта работы. Все они едины во мнении, которое много раз высказывали вслух: так много времени и усилий в самом начале карьеры в них никто и никогда не вкладывал, такого быстрого и дин</w:t>
      </w:r>
      <w:r>
        <w:rPr>
          <w:rFonts w:ascii="Georgia" w:hAnsi="Georgia" w:cs="Georgia"/>
          <w:sz w:val="24"/>
          <w:szCs w:val="24"/>
        </w:rPr>
        <w:t xml:space="preserve">амичного развития на самом старте своей карьеры они еще не получали нигде. Сбалансированность, целостность в отношении развития как профессиональных, так и личностных навыков в рамках этого клуба их постоянно удивляет. За такое отношение к себе они готовы </w:t>
      </w:r>
      <w:r>
        <w:rPr>
          <w:rFonts w:ascii="Georgia" w:hAnsi="Georgia" w:cs="Georgia"/>
          <w:sz w:val="24"/>
          <w:szCs w:val="24"/>
        </w:rPr>
        <w:t xml:space="preserve">идти вперед, за это они ценят нашу школу. Сложно измерить, на сколько процентов повысилась их мотивация, но можно с точностью сказать, что встречи по четвергам бьют одним ударом по нескольким мишеням: мотивация, развитие, сплочение коллектива </w:t>
      </w:r>
      <w:r>
        <w:rPr>
          <w:rFonts w:ascii="Georgia" w:hAnsi="Georgia" w:cs="Georgia"/>
          <w:sz w:val="24"/>
          <w:szCs w:val="24"/>
        </w:rPr>
        <w:t>и т. д. Боле</w:t>
      </w:r>
      <w:r>
        <w:rPr>
          <w:rFonts w:ascii="Georgia" w:hAnsi="Georgia" w:cs="Georgia"/>
          <w:sz w:val="24"/>
          <w:szCs w:val="24"/>
        </w:rPr>
        <w:t>е яркий пример мотивирующего элемента этих встреч можно увидеть у учителей, которые по разным жизненным обстоятельствам уволились из нашей школы. Уходя из гимназии, они просят о возможности посещать четверговые совещания, так как, по их мнению, это то, чег</w:t>
      </w:r>
      <w:r>
        <w:rPr>
          <w:rFonts w:ascii="Georgia" w:hAnsi="Georgia" w:cs="Georgia"/>
          <w:sz w:val="24"/>
          <w:szCs w:val="24"/>
        </w:rPr>
        <w:t>о не хватает во многих организациях, — нематериальная инвестиция в человеческий капитал.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Естественно, привлекая много молодых сотрудников, мы столкнулись с рядом проблем. Изначально даже опытные коллеги с недоверием отнеслись к новой кадровой политике школ</w:t>
      </w:r>
      <w:r>
        <w:rPr>
          <w:rFonts w:ascii="Georgia" w:hAnsi="Georgia" w:cs="Georgia"/>
          <w:sz w:val="24"/>
          <w:szCs w:val="24"/>
        </w:rPr>
        <w:t>ы, возник своего рода «конфликт возрастов» среди учителей школы. Решением данной проблемы стали совместные проекты молодых и более опытных сотрудников, общая объединяющая задача, ответственность за решение которой является совместной. Сближение на почве об</w:t>
      </w:r>
      <w:r>
        <w:rPr>
          <w:rFonts w:ascii="Georgia" w:hAnsi="Georgia" w:cs="Georgia"/>
          <w:sz w:val="24"/>
          <w:szCs w:val="24"/>
        </w:rPr>
        <w:t>щих интересов само собой привело к тому, что молодые специалисты, если можно так сказать, выбрали себе наставника.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мой взгляд, функция наставничества имеет огромный мотивирующий потенциал. Представим молодого учителя, который, несомненно, обладает факти</w:t>
      </w:r>
      <w:r>
        <w:rPr>
          <w:rFonts w:ascii="Georgia" w:hAnsi="Georgia" w:cs="Georgia"/>
          <w:sz w:val="24"/>
          <w:szCs w:val="24"/>
        </w:rPr>
        <w:t>ческими знаниями в своей области. Он, приходя в класс, чувствует себя как пловец, который в первый раз оказался в воде, хотя до этого прошел очень хороший теоретический курс, как удерживать себя на поверхности, какие стили плавания существуют. Насколько он</w:t>
      </w:r>
      <w:r>
        <w:rPr>
          <w:rFonts w:ascii="Georgia" w:hAnsi="Georgia" w:cs="Georgia"/>
          <w:sz w:val="24"/>
          <w:szCs w:val="24"/>
        </w:rPr>
        <w:t> успешно справится на практике? Очень важно, чтобы учитель чувствовал, что он не остался один, что за ним есть команда наставников, готовых прийти на помощь в любой момент. Более того, пример наставника, который является мастером своего дела, будет дополни</w:t>
      </w:r>
      <w:r>
        <w:rPr>
          <w:rFonts w:ascii="Georgia" w:hAnsi="Georgia" w:cs="Georgia"/>
          <w:sz w:val="24"/>
          <w:szCs w:val="24"/>
        </w:rPr>
        <w:t>тельным источником мотивации и вдохновения для начинающего специалиста. Есть цель, к которой надо стремиться, что еще важнее, есть ментор, который всегда поможет в определении, а иногда и коррекции направления движения.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говорить о родительской обществ</w:t>
      </w:r>
      <w:r>
        <w:rPr>
          <w:rFonts w:ascii="Georgia" w:hAnsi="Georgia" w:cs="Georgia"/>
          <w:sz w:val="24"/>
          <w:szCs w:val="24"/>
        </w:rPr>
        <w:t>енности, то и тут первоначально все было не совсем гладко. У нас появилось три категории родителей: родители, занявшие выжидательную позицию; другие же — ярые сторонники нового курса; и часть родителей, высказавших резко негативную оценку нововведениям. Ко</w:t>
      </w:r>
      <w:r>
        <w:rPr>
          <w:rFonts w:ascii="Georgia" w:hAnsi="Georgia" w:cs="Georgia"/>
          <w:sz w:val="24"/>
          <w:szCs w:val="24"/>
        </w:rPr>
        <w:t> мне как директору приходили мамы и папы с просьбой поменять учителя на более опытного. Но мы были уверены в людях, которых приняли в свою команду, верили, что если не сбавлять обороты, заниматься этим вопросом, то результат не заставит себя ждать.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Поэтому</w:t>
      </w:r>
      <w:r>
        <w:rPr>
          <w:rFonts w:ascii="Georgia" w:hAnsi="Georgia" w:cs="Georgia"/>
          <w:sz w:val="24"/>
          <w:szCs w:val="24"/>
        </w:rPr>
        <w:t>, например, когда ко мне пришла мама, выразившая недоверие профессионализму одного из молодых учителей, я тут же предложил ей посетить урок этого учителя. Сразу из моего кабинета мы пошли к нему на урок, без предупреждения! Это был учитель английского язык</w:t>
      </w:r>
      <w:r>
        <w:rPr>
          <w:rFonts w:ascii="Georgia" w:hAnsi="Georgia" w:cs="Georgia"/>
          <w:sz w:val="24"/>
          <w:szCs w:val="24"/>
        </w:rPr>
        <w:t>а. Урок был на высоте: мама увидела педагога, который полностью сконцентрирован на происходящем в классе, умело пользуется интерактивной доской, владеет английским языком на высочайшем уровне, использует разные методы работы с детьми, уделяя внимание каждо</w:t>
      </w:r>
      <w:r>
        <w:rPr>
          <w:rFonts w:ascii="Georgia" w:hAnsi="Georgia" w:cs="Georgia"/>
          <w:sz w:val="24"/>
          <w:szCs w:val="24"/>
        </w:rPr>
        <w:t>му ребенку. Мама была не просто приятно удивлена, она была в шоке: «Если бы нас так учили в школе, я бы точно сегодня знала английский язык».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этой ситуации хочется сказать одно: очевидно, что нам пришлось «драться» за воплощение нашей идеи, за наше виден</w:t>
      </w:r>
      <w:r>
        <w:rPr>
          <w:rFonts w:ascii="Georgia" w:hAnsi="Georgia" w:cs="Georgia"/>
          <w:sz w:val="24"/>
          <w:szCs w:val="24"/>
        </w:rPr>
        <w:t xml:space="preserve">ие, за то, какой школу мы хотим увидеть через несколько лет. Наверное, не хватит страниц описать, через что нам пришлось проходить, ведь ситуации доходили до абсурда с анонимными письмами и откровенной клеветой. Но именно вера в этих молодых специалистов, </w:t>
      </w:r>
      <w:r>
        <w:rPr>
          <w:rFonts w:ascii="Georgia" w:hAnsi="Georgia" w:cs="Georgia"/>
          <w:sz w:val="24"/>
          <w:szCs w:val="24"/>
        </w:rPr>
        <w:t>защита этих людей, поддержка и помощь в прохождении через сложности, с которыми они сталкивались, помогали им работать дальше, с верой в свои силы, мотивировали к продолжению своей учительской миссии.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Тем не менее опасения родителей были вполне обоснованны</w:t>
      </w:r>
      <w:r>
        <w:rPr>
          <w:rFonts w:ascii="Georgia" w:hAnsi="Georgia" w:cs="Georgia"/>
          <w:sz w:val="24"/>
          <w:szCs w:val="24"/>
        </w:rPr>
        <w:t>ми, так как многие предметы стали вести вчерашние выпускники.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Мы стали интенсивно работать над </w:t>
      </w:r>
      <w:r>
        <w:rPr>
          <w:rFonts w:ascii="Georgia" w:hAnsi="Georgia" w:cs="Georgia"/>
          <w:b/>
          <w:i/>
          <w:iCs/>
          <w:sz w:val="24"/>
          <w:szCs w:val="24"/>
        </w:rPr>
        <w:t>профессиональным развитием</w:t>
      </w:r>
      <w:r>
        <w:rPr>
          <w:rFonts w:ascii="Georgia" w:hAnsi="Georgia" w:cs="Georgia"/>
          <w:sz w:val="24"/>
          <w:szCs w:val="24"/>
        </w:rPr>
        <w:t xml:space="preserve"> наших учителей. Мы начали искать гранты для обучения этих людей не только в Казани или Москве, но и во всем мире.</w:t>
      </w:r>
    </w:p>
    <w:p w:rsidR="003A3484" w:rsidRDefault="00654D7B" w:rsidP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За последние годы че</w:t>
      </w:r>
      <w:r>
        <w:rPr>
          <w:rFonts w:ascii="Georgia" w:hAnsi="Georgia" w:cs="Georgia"/>
          <w:sz w:val="24"/>
          <w:szCs w:val="24"/>
        </w:rPr>
        <w:t xml:space="preserve">тыре сотрудника отучились в Швейцарии, три учителя прошли языковые стажировки в Лондоне, двое — в США, шестеро — в Сингапуре, двое — в Таиланде, трое — в Китае </w:t>
      </w:r>
      <w:r>
        <w:rPr>
          <w:rFonts w:ascii="Georgia" w:hAnsi="Georgia" w:cs="Georgia"/>
          <w:sz w:val="24"/>
          <w:szCs w:val="24"/>
        </w:rPr>
        <w:t>и т. д.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школьной администрации работают четыре магистра, окончивших американский колледж по н</w:t>
      </w:r>
      <w:r>
        <w:rPr>
          <w:rFonts w:ascii="Georgia" w:hAnsi="Georgia" w:cs="Georgia"/>
          <w:sz w:val="24"/>
          <w:szCs w:val="24"/>
        </w:rPr>
        <w:t>аправлению «Управление в международном образовании».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Возможность получения образования международного уровня во время работы в школе повысила заинтересованность сотрудников в несколько раз!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Молодые специалисты — это люди, которые постоянно хотят доказать с</w:t>
      </w:r>
      <w:r>
        <w:rPr>
          <w:rFonts w:ascii="Georgia" w:hAnsi="Georgia" w:cs="Georgia"/>
          <w:sz w:val="24"/>
          <w:szCs w:val="24"/>
        </w:rPr>
        <w:t>вою состоятельность, очень искренни в своем желании работать с детьми, люди, которые находятся в постоянном поиске, которые хотят достигать все большего результата. Важно эффективно использовать эти положительные стороны, подобрать правильные задачи, поста</w:t>
      </w:r>
      <w:r>
        <w:rPr>
          <w:rFonts w:ascii="Georgia" w:hAnsi="Georgia" w:cs="Georgia"/>
          <w:sz w:val="24"/>
          <w:szCs w:val="24"/>
        </w:rPr>
        <w:t>вить персональные и коллективные цели.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Можно привести следующий пример: каждый специалист должен был выучить английский язык так, чтобы мог преподавать свой предмет на иностранном языке, или каждый специалист должен был запустить группу олимпиадной подгото</w:t>
      </w:r>
      <w:r>
        <w:rPr>
          <w:rFonts w:ascii="Georgia" w:hAnsi="Georgia" w:cs="Georgia"/>
          <w:sz w:val="24"/>
          <w:szCs w:val="24"/>
        </w:rPr>
        <w:t>вки. Эти</w:t>
      </w:r>
      <w:r>
        <w:rPr>
          <w:rFonts w:ascii="Georgia" w:hAnsi="Georgia" w:cs="Georgia"/>
          <w:b/>
          <w:i/>
          <w:iCs/>
          <w:sz w:val="24"/>
          <w:szCs w:val="24"/>
        </w:rPr>
        <w:t xml:space="preserve"> вызовы</w:t>
      </w:r>
      <w:r>
        <w:rPr>
          <w:rFonts w:ascii="Georgia" w:hAnsi="Georgia" w:cs="Georgia"/>
          <w:sz w:val="24"/>
          <w:szCs w:val="24"/>
        </w:rPr>
        <w:t xml:space="preserve"> чрезвычайно нравились ребятам, они понимали, что даже если вдруг по каким-то причинам не смогут продолжить свою карьеру в школе, выполнение этих задач уж точно делает их на голову выше своих конкурентов на рынке труда. И эти цели не просто </w:t>
      </w:r>
      <w:r>
        <w:rPr>
          <w:rFonts w:ascii="Georgia" w:hAnsi="Georgia" w:cs="Georgia"/>
          <w:sz w:val="24"/>
          <w:szCs w:val="24"/>
        </w:rPr>
        <w:t>принимались — они воплощались в жизнь, уже на следующий год практически по всем основным предметам мы имели своего специалиста, способного во внеурочное время вести физику, химию, биологию или гуманитарные предметы на английском языке. Даже учителя физкуль</w:t>
      </w:r>
      <w:r>
        <w:rPr>
          <w:rFonts w:ascii="Georgia" w:hAnsi="Georgia" w:cs="Georgia"/>
          <w:sz w:val="24"/>
          <w:szCs w:val="24"/>
        </w:rPr>
        <w:t>туры подключились.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 же касается олимпиадной подготовки, то через год, по статистическим показателям, мы уже стали конкурировать со школами для одаренных детей.</w:t>
      </w:r>
    </w:p>
    <w:p w:rsidR="003A3484" w:rsidRDefault="00654D7B" w:rsidP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Поняв, что потенциал коллектива огромен, мы пошли дальше: </w:t>
      </w:r>
      <w:r>
        <w:rPr>
          <w:rFonts w:ascii="Georgia" w:hAnsi="Georgia" w:cs="Georgia"/>
          <w:b/>
          <w:i/>
          <w:iCs/>
          <w:sz w:val="24"/>
          <w:szCs w:val="24"/>
        </w:rPr>
        <w:t>я стал делегировать ответственные з</w:t>
      </w:r>
      <w:r>
        <w:rPr>
          <w:rFonts w:ascii="Georgia" w:hAnsi="Georgia" w:cs="Georgia"/>
          <w:b/>
          <w:i/>
          <w:iCs/>
          <w:sz w:val="24"/>
          <w:szCs w:val="24"/>
        </w:rPr>
        <w:t>адачи</w:t>
      </w:r>
      <w:r>
        <w:rPr>
          <w:rFonts w:ascii="Georgia" w:hAnsi="Georgia" w:cs="Georgia"/>
          <w:sz w:val="24"/>
          <w:szCs w:val="24"/>
        </w:rPr>
        <w:t xml:space="preserve"> и соответствующие полномочия проявившей себя молодежи. Под каждого специалиста мы начали искать свой проект. Так, учитель информатики, проработавший к тому времени в школе всего несколько месяцев, стал ответствен за всеобщую информатизацию школы. Фро</w:t>
      </w:r>
      <w:r>
        <w:rPr>
          <w:rFonts w:ascii="Georgia" w:hAnsi="Georgia" w:cs="Georgia"/>
          <w:sz w:val="24"/>
          <w:szCs w:val="24"/>
        </w:rPr>
        <w:t>нт работ был огромный: обеспечить оборудование всех кабинетов интерактивными досками, обучить всех учителей эффективно ими пользоваться, организовать бесперебойную работу Интернета на всей территории школы, организовать сбор интерактивных ресурсов, создать</w:t>
      </w:r>
      <w:r>
        <w:rPr>
          <w:rFonts w:ascii="Georgia" w:hAnsi="Georgia" w:cs="Georgia"/>
          <w:sz w:val="24"/>
          <w:szCs w:val="24"/>
        </w:rPr>
        <w:t xml:space="preserve"> принципиально новый интерактивный сайт, запустить электронный журнал, пропускную систему, а также цифровые решения для столовой </w:t>
      </w:r>
      <w:r>
        <w:rPr>
          <w:rFonts w:ascii="Georgia" w:hAnsi="Georgia" w:cs="Georgia"/>
          <w:sz w:val="24"/>
          <w:szCs w:val="24"/>
        </w:rPr>
        <w:t>и т. д.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 менее ответственным проектом стало создание лицейских классов — многопрофильных классов, куда дети попадают по конк</w:t>
      </w:r>
      <w:r>
        <w:rPr>
          <w:rFonts w:ascii="Georgia" w:hAnsi="Georgia" w:cs="Georgia"/>
          <w:sz w:val="24"/>
          <w:szCs w:val="24"/>
        </w:rPr>
        <w:t>урсу, причем не только из нашей школы, но и со всего города, классы, где дети учатся по принципу пансиона, изучая некоторые предметы на английском языке. Учитель, ответственный за это направление, должен был определить критерии поступления в лицейские клас</w:t>
      </w:r>
      <w:r>
        <w:rPr>
          <w:rFonts w:ascii="Georgia" w:hAnsi="Georgia" w:cs="Georgia"/>
          <w:sz w:val="24"/>
          <w:szCs w:val="24"/>
        </w:rPr>
        <w:t xml:space="preserve">сы, тесно взаимодействовать с родителями, привлечь профессиональных учителей, в том числе </w:t>
      </w:r>
      <w:r>
        <w:rPr>
          <w:rFonts w:ascii="Georgia" w:hAnsi="Georgia" w:cs="Georgia"/>
          <w:sz w:val="24"/>
          <w:szCs w:val="24"/>
        </w:rPr>
        <w:lastRenderedPageBreak/>
        <w:t>иностранцев, координировать работу и контролировать ее качество, организовывать внеурочные мероприятия и уделять большое количество воспитательному компоненту, работа</w:t>
      </w:r>
      <w:r>
        <w:rPr>
          <w:rFonts w:ascii="Georgia" w:hAnsi="Georgia" w:cs="Georgia"/>
          <w:sz w:val="24"/>
          <w:szCs w:val="24"/>
        </w:rPr>
        <w:t>ть над профилизацией и подготовкой детей к поступлению в международные вузы.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Мы поняли, что делегирование ответственности при подкреплении определенными ресурсами и полномочиями — это и есть высший мотиватор для людей, реализующих эти проекты.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Таким образо</w:t>
      </w:r>
      <w:r>
        <w:rPr>
          <w:rFonts w:ascii="Georgia" w:hAnsi="Georgia" w:cs="Georgia"/>
          <w:sz w:val="24"/>
          <w:szCs w:val="24"/>
        </w:rPr>
        <w:t>м, мы внедрили матричную структуру управления, характеризующуюся гибкостью, оперативностью реализации проектов, командным характером выполнения работы, некоторой децентрализацией принятия решений. Для нашей школы данный формат управления является оптимальн</w:t>
      </w:r>
      <w:r>
        <w:rPr>
          <w:rFonts w:ascii="Georgia" w:hAnsi="Georgia" w:cs="Georgia"/>
          <w:sz w:val="24"/>
          <w:szCs w:val="24"/>
        </w:rPr>
        <w:t>ым, так как позволяет постоянно создавать и запускать новые проекты, ориентированные на способных людей.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Еще один существенный фактор мотивации молодых специалистов, являющийся итогом нашей проделанной работы, — это востребованность на рынке труда наших сп</w:t>
      </w:r>
      <w:r>
        <w:rPr>
          <w:rFonts w:ascii="Georgia" w:hAnsi="Georgia" w:cs="Georgia"/>
          <w:sz w:val="24"/>
          <w:szCs w:val="24"/>
        </w:rPr>
        <w:t xml:space="preserve">ециалистов. Это реально работающие </w:t>
      </w:r>
      <w:r>
        <w:rPr>
          <w:rFonts w:ascii="Georgia" w:hAnsi="Georgia" w:cs="Georgia"/>
          <w:b/>
          <w:i/>
          <w:iCs/>
          <w:sz w:val="24"/>
          <w:szCs w:val="24"/>
        </w:rPr>
        <w:t>социальные лифты.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Проявившие себя сотрудники в достаточно скором времени могут занять высокие административные должности в школе. Указание в резюме факта работы в нашей школе повышает конкурентоспособность специалиста на рынке труда.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Так, следует отметить, что один из наших</w:t>
      </w:r>
      <w:r>
        <w:rPr>
          <w:rFonts w:ascii="Georgia" w:hAnsi="Georgia" w:cs="Georgia"/>
          <w:sz w:val="24"/>
          <w:szCs w:val="24"/>
        </w:rPr>
        <w:t xml:space="preserve"> бывших сотрудников сейчас работает в Кабинете министров Республики Татарстан; учитель информатики, задействованный в информатизации школы, сначала стал заместителем по информатизации, и уже буквально через год ему было предложено стать директором профильн</w:t>
      </w:r>
      <w:r>
        <w:rPr>
          <w:rFonts w:ascii="Georgia" w:hAnsi="Georgia" w:cs="Georgia"/>
          <w:sz w:val="24"/>
          <w:szCs w:val="24"/>
        </w:rPr>
        <w:t xml:space="preserve">ого лицея. Другой учитель, о котором я тоже писал выше, также, заняв сначала должность заместителя директора, уже через год был приглашен на работу директором республиканской национальной гимназии. Учительница английского языка, ответственная за внедрение </w:t>
      </w:r>
      <w:r>
        <w:rPr>
          <w:rFonts w:ascii="Georgia" w:hAnsi="Georgia" w:cs="Georgia"/>
          <w:sz w:val="24"/>
          <w:szCs w:val="24"/>
        </w:rPr>
        <w:t>и развитие современных методик в уроки английского языка, сейчас является руководителем регионального офиса сингапурской компании по профессиональному развитию учителей.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это еще не все!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Но теперь люди, которые хотят работать у нас, не задаются вопросом о</w:t>
      </w:r>
      <w:r>
        <w:rPr>
          <w:rFonts w:ascii="Georgia" w:hAnsi="Georgia" w:cs="Georgia"/>
          <w:sz w:val="24"/>
          <w:szCs w:val="24"/>
        </w:rPr>
        <w:t xml:space="preserve"> том, кем же они станут в будущем, они не задаются вопросом о том, кем могут стать, работая в школе. Они видят реальные примеры, они видят, что система, выстроенная в школе, реально работает и что при правильном отношении к делу им всегда могут предложить </w:t>
      </w:r>
      <w:r>
        <w:rPr>
          <w:rFonts w:ascii="Georgia" w:hAnsi="Georgia" w:cs="Georgia"/>
          <w:sz w:val="24"/>
          <w:szCs w:val="24"/>
        </w:rPr>
        <w:t>что-то интересное.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</w:t>
      </w:r>
      <w:r>
        <w:rPr>
          <w:rFonts w:ascii="Georgia" w:hAnsi="Georgia" w:cs="Georgia"/>
          <w:b/>
          <w:i/>
          <w:iCs/>
          <w:sz w:val="24"/>
          <w:szCs w:val="24"/>
        </w:rPr>
        <w:t>заключение</w:t>
      </w:r>
      <w:r>
        <w:rPr>
          <w:rFonts w:ascii="Georgia" w:hAnsi="Georgia" w:cs="Georgia"/>
          <w:sz w:val="24"/>
          <w:szCs w:val="24"/>
        </w:rPr>
        <w:t xml:space="preserve"> хочется еще раз подчеркнуть, что гимназия №</w:t>
      </w:r>
      <w:r>
        <w:rPr>
          <w:rFonts w:ascii="Georgia" w:hAnsi="Georgia" w:cs="Georgia"/>
          <w:sz w:val="24"/>
          <w:szCs w:val="24"/>
        </w:rPr>
        <w:t xml:space="preserve">19 никогда не испытывала нехватку в кадрах и что решение сделать ставку на молодежь пришло не из-за кадрового голода. В школе работают прекрасные учителя, опытные, результативные, </w:t>
      </w:r>
      <w:r>
        <w:rPr>
          <w:rFonts w:ascii="Georgia" w:hAnsi="Georgia" w:cs="Georgia"/>
          <w:sz w:val="24"/>
          <w:szCs w:val="24"/>
        </w:rPr>
        <w:t>умеющие находить общий язык как с детьми, так и с родителями. И надо отметить, что никто из них за это время не пострадал.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В нашей республике и в нашем городе все знают, что мы любим и готовы работать с молодыми специалистами, что мы заинтересованы в них. </w:t>
      </w:r>
      <w:r>
        <w:rPr>
          <w:rFonts w:ascii="Georgia" w:hAnsi="Georgia" w:cs="Georgia"/>
          <w:sz w:val="24"/>
          <w:szCs w:val="24"/>
        </w:rPr>
        <w:t>В результате той работы, которую я описал выше, нам уже не надо себя рекламировать и агитировать за нас. Молодые люди наслышаны о наших успехах, эта репутация работает на нас.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Если взглянуть на отзывы, которые нам оставляют наши коллеги из соседних школ, из других городов, гости, то очевидно, что они поражаются тому, что в нашей школе происходит. Зачастую задается один и тот же вопрос: «Как вам удается удерживать этих ребят в шк</w:t>
      </w:r>
      <w:r>
        <w:rPr>
          <w:rFonts w:ascii="Georgia" w:hAnsi="Georgia" w:cs="Georgia"/>
          <w:sz w:val="24"/>
          <w:szCs w:val="24"/>
        </w:rPr>
        <w:t>оле? В чем секрет? Как за такой короткий промежуток времени они показывают такие высокие результаты?» Несмотря на то, что выше уже достаточно много написано, как мы работаем с этими людьми, резюмируя, можно сказать, что это достигается с помощью веры и тер</w:t>
      </w:r>
      <w:r>
        <w:rPr>
          <w:rFonts w:ascii="Georgia" w:hAnsi="Georgia" w:cs="Georgia"/>
          <w:sz w:val="24"/>
          <w:szCs w:val="24"/>
        </w:rPr>
        <w:t>пения. Наша задача как руководителей убедить не только себя в этом, но и коллег и родителей. Да, эти люди часто ошибаются, требуют к себе повышенного внимания, энергии. Но именно умение этих молодых специалистов проявлять терпение, понимание и поддержку яв</w:t>
      </w:r>
      <w:r>
        <w:rPr>
          <w:rFonts w:ascii="Georgia" w:hAnsi="Georgia" w:cs="Georgia"/>
          <w:sz w:val="24"/>
          <w:szCs w:val="24"/>
        </w:rPr>
        <w:t>ляется очень важной частью их работы и мотивации.</w:t>
      </w:r>
    </w:p>
    <w:p w:rsidR="003A3484" w:rsidRDefault="00654D7B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Стивен Кови в своем труде «Семь навыков высокоэффективных людей» отметил, что эффективный лидер — это тот, кто даст людям направление, мечту и доверит реализацию этой мечты. Именно в этом я вижу свое основн</w:t>
      </w:r>
      <w:r>
        <w:rPr>
          <w:rFonts w:ascii="Georgia" w:hAnsi="Georgia" w:cs="Georgia"/>
          <w:sz w:val="24"/>
          <w:szCs w:val="24"/>
        </w:rPr>
        <w:t>ое предназначение как директора школы.</w:t>
      </w:r>
    </w:p>
    <w:p w:rsidR="003A3484" w:rsidRDefault="003A3484"/>
    <w:p w:rsidR="003A3484" w:rsidRDefault="003A3484"/>
    <w:p w:rsidR="003A3484" w:rsidRDefault="003A3484"/>
    <w:p w:rsidR="003A3484" w:rsidRDefault="003A3484"/>
    <w:p w:rsidR="003A3484" w:rsidRDefault="003A3484"/>
    <w:p w:rsidR="003A3484" w:rsidRDefault="00654D7B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84" w:rsidRDefault="003A3484">
      <w:hyperlink r:id="rId8" w:history="1">
        <w:r w:rsidR="00654D7B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3A3484" w:rsidRDefault="00654D7B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3A3484" w:rsidRDefault="00654D7B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№2 (205), 2016</w:t>
      </w:r>
    </w:p>
    <w:sectPr w:rsidR="003A3484" w:rsidSect="003A3484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84" w:rsidRDefault="003A3484" w:rsidP="003A3484">
      <w:pPr>
        <w:spacing w:after="0" w:line="240" w:lineRule="auto"/>
      </w:pPr>
      <w:r>
        <w:separator/>
      </w:r>
    </w:p>
  </w:endnote>
  <w:endnote w:type="continuationSeparator" w:id="1">
    <w:p w:rsidR="003A3484" w:rsidRDefault="003A3484" w:rsidP="003A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84" w:rsidRDefault="00654D7B">
    <w:pPr>
      <w:jc w:val="center"/>
    </w:pPr>
    <w:r>
      <w:rPr>
        <w:rFonts w:ascii="Georgia" w:hAnsi="Georgia" w:cs="Georgia"/>
        <w:b/>
      </w:rPr>
      <w:t xml:space="preserve">~ </w:t>
    </w:r>
    <w:r w:rsidR="003A3484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3A3484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84" w:rsidRDefault="003A3484" w:rsidP="003A3484">
      <w:pPr>
        <w:spacing w:after="0" w:line="240" w:lineRule="auto"/>
      </w:pPr>
      <w:r>
        <w:separator/>
      </w:r>
    </w:p>
  </w:footnote>
  <w:footnote w:type="continuationSeparator" w:id="1">
    <w:p w:rsidR="003A3484" w:rsidRDefault="003A3484" w:rsidP="003A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A3484"/>
    <w:rsid w:val="003A3484"/>
    <w:rsid w:val="0065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A3484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3771</Words>
  <Characters>21500</Characters>
  <Application>Microsoft Office Word</Application>
  <DocSecurity>0</DocSecurity>
  <Lines>179</Lines>
  <Paragraphs>50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2016-02-17T08:51:00Z</dcterms:created>
  <dcterms:modified xsi:type="dcterms:W3CDTF">2016-02-17T08:51:00Z</dcterms:modified>
  <cp:category/>
</cp:coreProperties>
</file>