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E0" w:rsidRDefault="00EA12EC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E0" w:rsidRDefault="00EA12EC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Стратагемы для руководителя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A60BE0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A60BE0" w:rsidRDefault="00EA12EC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Витковский Анатолий Петрович</w:t>
            </w:r>
          </w:p>
          <w:p w:rsidR="00A60BE0" w:rsidRDefault="00EA12EC">
            <w:r>
              <w:rPr>
                <w:rFonts w:ascii="Georgia" w:hAnsi="Georgia" w:cs="Georgia"/>
                <w:i/>
                <w:iCs/>
              </w:rPr>
              <w:t>Шеф-редактор</w:t>
            </w:r>
          </w:p>
        </w:tc>
      </w:tr>
    </w:tbl>
    <w:p w:rsidR="00A60BE0" w:rsidRDefault="00A60BE0"/>
    <w:p w:rsidR="00A60BE0" w:rsidRDefault="00EA12EC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С чем у вас ассоциируется ТРИЗ? У многих коллег — с техническими изобретениями либо с обучением детей естественнонаучным предметам. В образовательном сообществе пока мало кто знает, что с помощью инструментов ТРИЗ можно решать, практически, любые управленч</w:t>
      </w:r>
      <w:r>
        <w:rPr>
          <w:rFonts w:ascii="Georgia" w:hAnsi="Georgia" w:cs="Georgia"/>
          <w:b/>
          <w:sz w:val="24"/>
          <w:szCs w:val="24"/>
        </w:rPr>
        <w:t xml:space="preserve">еские задачи. </w:t>
      </w:r>
    </w:p>
    <w:p w:rsidR="00A60BE0" w:rsidRDefault="00EA12EC">
      <w:pPr>
        <w:spacing w:after="150"/>
      </w:pPr>
      <w:r>
        <w:rPr>
          <w:rFonts w:ascii="Georgia" w:hAnsi="Georgia" w:cs="Georgia"/>
          <w:b/>
          <w:sz w:val="28"/>
          <w:szCs w:val="28"/>
        </w:rPr>
        <w:t>Как работает ТРИЗ?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Одно из базовых понятий ТРИЗ — идеальный конечный результат (ИКР). Что это такое? Генрих Альтшуллер</w:t>
      </w:r>
      <w:r>
        <w:rPr>
          <w:rStyle w:val="a5"/>
          <w:rFonts w:ascii="Georgia" w:hAnsi="Georgia" w:cs="Georgia"/>
          <w:sz w:val="24"/>
          <w:szCs w:val="24"/>
        </w:rPr>
        <w:footnoteReference w:id="2"/>
      </w:r>
      <w:r>
        <w:rPr>
          <w:rFonts w:ascii="Georgia" w:hAnsi="Georgia" w:cs="Georgia"/>
          <w:sz w:val="24"/>
          <w:szCs w:val="24"/>
        </w:rPr>
        <w:t> предложил новую технологию для решени</w:t>
      </w:r>
      <w:r>
        <w:rPr>
          <w:rFonts w:ascii="Georgia" w:hAnsi="Georgia" w:cs="Georgia"/>
          <w:sz w:val="24"/>
          <w:szCs w:val="24"/>
        </w:rPr>
        <w:t>я задач: хотя у нас еще нет решения, давайте вообразим, что мы уже решили задачу наилучшим образом. Останется только описать это идеальное решение и двигаться к нему, уже не блуждая впотьмах, а как будто с компасом.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Приведем пример из реальной практики. Не</w:t>
      </w:r>
      <w:r>
        <w:rPr>
          <w:rFonts w:ascii="Georgia" w:hAnsi="Georgia" w:cs="Georgia"/>
          <w:sz w:val="24"/>
          <w:szCs w:val="24"/>
        </w:rPr>
        <w:t>большой банк столкнулся с проблемой: пластиковые карточки приходят не в тот филиал. Клиент заказал карточку, а ему говорят: ваша карточка пришла в другой филиал, приходите через неделю.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Почему так произошло? А вы представьте: конец рабочего дня, на столе у</w:t>
      </w:r>
      <w:r>
        <w:rPr>
          <w:rFonts w:ascii="Georgia" w:hAnsi="Georgia" w:cs="Georgia"/>
          <w:sz w:val="24"/>
          <w:szCs w:val="24"/>
        </w:rPr>
        <w:t> сотрудницы огромная кипа документов, которые надо разослать в 20 филиалов. Девушка должна разложить все документы с конвертами в 20 стопочек по количеству филиалов. Она устала, ей хочется побыстрее закончить эту рутинную работу, и, конечно, где-то она оши</w:t>
      </w:r>
      <w:r>
        <w:rPr>
          <w:rFonts w:ascii="Georgia" w:hAnsi="Georgia" w:cs="Georgia"/>
          <w:sz w:val="24"/>
          <w:szCs w:val="24"/>
        </w:rPr>
        <w:t>бается.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Как решить эту, в общем-то, типичную для банковской сферы проблему? Традиционные методы («а давайте накажем виновников», «давайте поощрять тех, кто за месяц не сделал ни одной ошибки») не дали результата.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Сергей Фаер предложил использовать следующи</w:t>
      </w:r>
      <w:r>
        <w:rPr>
          <w:rFonts w:ascii="Georgia" w:hAnsi="Georgia" w:cs="Georgia"/>
          <w:sz w:val="24"/>
          <w:szCs w:val="24"/>
        </w:rPr>
        <w:t>й ИКР: документы на пластиковую карточку сами защищают технологию. Они не позволяют положить себя не в ту стопочку.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Как только ИКР был сформулировал, банкиры нашли решение: а давайте сделаем цветные конверты. Разные филиалы — разные цвета. Мало цветов? Мож</w:t>
      </w:r>
      <w:r>
        <w:rPr>
          <w:rFonts w:ascii="Georgia" w:hAnsi="Georgia" w:cs="Georgia"/>
          <w:sz w:val="24"/>
          <w:szCs w:val="24"/>
        </w:rPr>
        <w:t xml:space="preserve">но сделать конверты разной формы: в форме квадрата, треугольника, кружочка… Для маленького </w:t>
      </w:r>
      <w:r>
        <w:rPr>
          <w:rFonts w:ascii="Georgia" w:hAnsi="Georgia" w:cs="Georgia"/>
          <w:sz w:val="24"/>
          <w:szCs w:val="24"/>
        </w:rPr>
        <w:lastRenderedPageBreak/>
        <w:t>банка это решение — копеечное. Они уже через день его внедрили, и проблемы как ни бывало. Попробуй теперь зеленый конвертик положить в синюю стопочку.</w:t>
      </w:r>
    </w:p>
    <w:p w:rsidR="00A60BE0" w:rsidRDefault="00EA12EC">
      <w:pPr>
        <w:spacing w:after="150"/>
      </w:pPr>
      <w:r>
        <w:rPr>
          <w:rFonts w:ascii="Georgia" w:hAnsi="Georgia" w:cs="Georgia"/>
          <w:b/>
          <w:sz w:val="28"/>
          <w:szCs w:val="28"/>
        </w:rPr>
        <w:t>Этап, приближа</w:t>
      </w:r>
      <w:r>
        <w:rPr>
          <w:rFonts w:ascii="Georgia" w:hAnsi="Georgia" w:cs="Georgia"/>
          <w:b/>
          <w:sz w:val="28"/>
          <w:szCs w:val="28"/>
        </w:rPr>
        <w:t>ющий к ответу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Итак, существуют классические (ИКР, способы работы с противоречиями, функциональный анализ, системный анализ и др.) и новые инструменты ТРИЗ. К новым инструментам относятся так называемые стратагемы (разработка Сергея Фаера</w:t>
      </w:r>
      <w:r>
        <w:rPr>
          <w:rStyle w:val="a5"/>
          <w:rFonts w:ascii="Georgia" w:hAnsi="Georgia" w:cs="Georgia"/>
          <w:sz w:val="24"/>
          <w:szCs w:val="24"/>
        </w:rPr>
        <w:footnoteReference w:id="3"/>
      </w:r>
      <w:r>
        <w:rPr>
          <w:rFonts w:ascii="Georgia" w:hAnsi="Georgia" w:cs="Georgia"/>
          <w:sz w:val="24"/>
          <w:szCs w:val="24"/>
        </w:rPr>
        <w:t>).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 первый взгляд, в стратагемах нет ничего особенного. Это часто парадоксально красивые тезисы или правила. Например, «Все, что необходимо для решения, уже есть рядом», «Если задача не решается, попробуйте ее усложнить».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Что да</w:t>
      </w:r>
      <w:r>
        <w:rPr>
          <w:rFonts w:ascii="Georgia" w:hAnsi="Georgia" w:cs="Georgia"/>
          <w:sz w:val="24"/>
          <w:szCs w:val="24"/>
        </w:rPr>
        <w:t>ет применение подобных правил?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Стратагемы усиливают классические методы, например, на стадии формулировки задачи. Постановка задачи — ключевой этап в решении любых (</w:t>
      </w:r>
      <w:r>
        <w:rPr>
          <w:rFonts w:ascii="Georgia" w:hAnsi="Georgia" w:cs="Georgia"/>
          <w:sz w:val="24"/>
          <w:szCs w:val="24"/>
        </w:rPr>
        <w:t>!) практических задач. Зачастую задача не решается именно по причине непридания должного значения этому этапу.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Приведем несколько примеров из школьной практики директоров российских школ с комментариями Сергея Фаера.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 xml:space="preserve">Ситуация № </w:t>
      </w:r>
      <w:r>
        <w:rPr>
          <w:rFonts w:ascii="Georgia" w:hAnsi="Georgia" w:cs="Georgia"/>
          <w:b/>
          <w:sz w:val="24"/>
          <w:szCs w:val="24"/>
        </w:rPr>
        <w:t>1.</w:t>
      </w:r>
      <w:r>
        <w:rPr>
          <w:rFonts w:ascii="Georgia" w:hAnsi="Georgia" w:cs="Georgia"/>
          <w:sz w:val="24"/>
          <w:szCs w:val="24"/>
        </w:rPr>
        <w:t xml:space="preserve"> Наше учреждение расположе</w:t>
      </w:r>
      <w:r>
        <w:rPr>
          <w:rFonts w:ascii="Georgia" w:hAnsi="Georgia" w:cs="Georgia"/>
          <w:sz w:val="24"/>
          <w:szCs w:val="24"/>
        </w:rPr>
        <w:t>но в рабочем районе крупного города. Социально-экономическое состояние — ниже среднего. При этом школа находится в относительно выгодном географическом положении: транспортный узел, ДК, клубы, учреждения дополнительного образования. Школа востребована, раб</w:t>
      </w:r>
      <w:r>
        <w:rPr>
          <w:rFonts w:ascii="Georgia" w:hAnsi="Georgia" w:cs="Georgia"/>
          <w:sz w:val="24"/>
          <w:szCs w:val="24"/>
        </w:rPr>
        <w:t xml:space="preserve">отаем в две смены, кадрами и другими условиями обеспечены. Активно и качественно участвуем в экспериментальной деятельности на уровне региона, являемся региональной инновационной площадкой! Проблема — в школе не принимаются платные образовательные услуги: </w:t>
      </w:r>
      <w:r>
        <w:rPr>
          <w:rFonts w:ascii="Georgia" w:hAnsi="Georgia" w:cs="Georgia"/>
          <w:sz w:val="24"/>
          <w:szCs w:val="24"/>
        </w:rPr>
        <w:t xml:space="preserve">детям интересно, а родители не платят, хотя предлагаем интересное, современное. Предпринимаемые управленческие действия результат не приносят! При этом 5−7% семей пользуются репетиторами или платными курсами, около 25% семей в прошлом году дважды выезжали </w:t>
      </w:r>
      <w:r>
        <w:rPr>
          <w:rFonts w:ascii="Georgia" w:hAnsi="Georgia" w:cs="Georgia"/>
          <w:sz w:val="24"/>
          <w:szCs w:val="24"/>
        </w:rPr>
        <w:t>за границу. Загадка!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Комментарий С. Фаера. </w:t>
      </w:r>
      <w:r>
        <w:rPr>
          <w:rFonts w:ascii="Georgia" w:hAnsi="Georgia" w:cs="Georgia"/>
          <w:i/>
          <w:iCs/>
          <w:sz w:val="24"/>
          <w:szCs w:val="24"/>
        </w:rPr>
        <w:t>Это не постановка задачи, а всего лишь описание «головной боли» руководителя. Как преобразовать ее в задачу? Попробуем применить понятия идеального конечного результата. Один из приемов, которые помогают сформулир</w:t>
      </w:r>
      <w:r>
        <w:rPr>
          <w:rFonts w:ascii="Georgia" w:hAnsi="Georgia" w:cs="Georgia"/>
          <w:i/>
          <w:iCs/>
          <w:sz w:val="24"/>
          <w:szCs w:val="24"/>
        </w:rPr>
        <w:t>овать по-настоящему идеальный результат, заключается в следующем. Надо использовать слова «сам», «сама», «само» (действие, ведущее к желаемому результату, совершается как бы само собой).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 xml:space="preserve">В нашем случае в общем виде можно сформулировать такой ИКР: родители </w:t>
      </w:r>
      <w:r>
        <w:rPr>
          <w:rFonts w:ascii="Georgia" w:hAnsi="Georgia" w:cs="Georgia"/>
          <w:i/>
          <w:iCs/>
          <w:sz w:val="24"/>
          <w:szCs w:val="24"/>
        </w:rPr>
        <w:t>заставляют школу ввести эти платные курсы. Трясут директора, звонят ему по ночам: «Сделайте нам платный курс такой-то». Можно дополнить следующими парадоксами.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lastRenderedPageBreak/>
        <w:t>Например: «Родители сами начинают зарабатывать благодаря тому, что в школе есть платные курсы дл</w:t>
      </w:r>
      <w:r>
        <w:rPr>
          <w:rFonts w:ascii="Georgia" w:hAnsi="Georgia" w:cs="Georgia"/>
          <w:i/>
          <w:iCs/>
          <w:sz w:val="24"/>
          <w:szCs w:val="24"/>
        </w:rPr>
        <w:t>я их детей». Или «Школа начинает зарабатывать вместе с родителями».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Или «Ученики и родители приводят своих репетиторов и открывают различные платные курсы, и это всем выгодно». Или «Другие школы, у которых это уже получилось, помогают вашей школе». Или «Са</w:t>
      </w:r>
      <w:r>
        <w:rPr>
          <w:rFonts w:ascii="Georgia" w:hAnsi="Georgia" w:cs="Georgia"/>
          <w:i/>
          <w:iCs/>
          <w:sz w:val="24"/>
          <w:szCs w:val="24"/>
        </w:rPr>
        <w:t>ми дети добиваются того, чтобы родители оплатили и поддержали нужные курсы»… (стратагема: «Если задача не решается, попробуйте ее усложнить»).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Как видите, задача стала интереснее и вроде бы даже показались первые проблески ответа.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 xml:space="preserve">Ситуация № </w:t>
      </w:r>
      <w:r>
        <w:rPr>
          <w:rFonts w:ascii="Georgia" w:hAnsi="Georgia" w:cs="Georgia"/>
          <w:b/>
          <w:sz w:val="24"/>
          <w:szCs w:val="24"/>
        </w:rPr>
        <w:t>2.</w:t>
      </w:r>
      <w:r>
        <w:rPr>
          <w:rFonts w:ascii="Georgia" w:hAnsi="Georgia" w:cs="Georgia"/>
          <w:sz w:val="24"/>
          <w:szCs w:val="24"/>
        </w:rPr>
        <w:t xml:space="preserve"> В прошлом г</w:t>
      </w:r>
      <w:r>
        <w:rPr>
          <w:rFonts w:ascii="Georgia" w:hAnsi="Georgia" w:cs="Georgia"/>
          <w:sz w:val="24"/>
          <w:szCs w:val="24"/>
        </w:rPr>
        <w:t>оду закончилась реорганизация: слияние детского сада, отдельной востребованной начальной школы и плохо комплектуемой средней школы. Раньше после окончания началки родители переводили детей в лицей, находящийся через дорогу. Теперь формально дети должны был</w:t>
      </w:r>
      <w:r>
        <w:rPr>
          <w:rFonts w:ascii="Georgia" w:hAnsi="Georgia" w:cs="Georgia"/>
          <w:sz w:val="24"/>
          <w:szCs w:val="24"/>
        </w:rPr>
        <w:t>и бы переходить в другое здание вновь образованного центра образования (находящееся, кстати, дальше лицея).</w:t>
      </w:r>
    </w:p>
    <w:p w:rsidR="00A60BE0" w:rsidRDefault="00EA12EC" w:rsidP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Но родители, признавая плюсы средней школы (например, наличие бассейна, хорошего спортивного зала </w:t>
      </w:r>
      <w:r>
        <w:rPr>
          <w:rFonts w:ascii="Georgia" w:hAnsi="Georgia" w:cs="Georgia"/>
          <w:sz w:val="24"/>
          <w:szCs w:val="24"/>
        </w:rPr>
        <w:t>и т. д.), по-прежнему планируют продолжение образ</w:t>
      </w:r>
      <w:r>
        <w:rPr>
          <w:rFonts w:ascii="Georgia" w:hAnsi="Georgia" w:cs="Georgia"/>
          <w:sz w:val="24"/>
          <w:szCs w:val="24"/>
        </w:rPr>
        <w:t>ования детей в лицее (уж очень хорошее качество дает началка, а в центре образования и контингент другой, и школа неухоженная, и популярность невысока). Как привлечь родителей в центр образования?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Комментарий Сергея Фаера. </w:t>
      </w:r>
      <w:r>
        <w:rPr>
          <w:rFonts w:ascii="Georgia" w:hAnsi="Georgia" w:cs="Georgia"/>
          <w:i/>
          <w:iCs/>
          <w:sz w:val="24"/>
          <w:szCs w:val="24"/>
        </w:rPr>
        <w:t>ИКР такой: родители сами хотят сд</w:t>
      </w:r>
      <w:r>
        <w:rPr>
          <w:rFonts w:ascii="Georgia" w:hAnsi="Georgia" w:cs="Georgia"/>
          <w:i/>
          <w:iCs/>
          <w:sz w:val="24"/>
          <w:szCs w:val="24"/>
        </w:rPr>
        <w:t xml:space="preserve">елать новую школу более привлекательной. Хотят придумать что-то такое, чтобы школа стала круче соседнего лицея. Для этого можно предложить родителям: «Давайте вместе сделаем школу классной» и предоставить папам и мамам карт-бланш, свободу действий. И надо </w:t>
      </w:r>
      <w:r>
        <w:rPr>
          <w:rFonts w:ascii="Georgia" w:hAnsi="Georgia" w:cs="Georgia"/>
          <w:i/>
          <w:iCs/>
          <w:sz w:val="24"/>
          <w:szCs w:val="24"/>
        </w:rPr>
        <w:t>вместе посмотреть, какие ресурсы есть у этой объединенной школы (стратагема: «Все, что необходимо для решения, уже есть рядом»).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Завлечь родителей в школу через какое-то мероприятие, допустим, спортивное, а затем предложить вместе подумать: «Как мы можем использовать наш хороший спортивный зал (бассейн), чтобы была максимальная польза для всех?» Родители могут додуматься до того, до</w:t>
      </w:r>
      <w:r>
        <w:rPr>
          <w:rFonts w:ascii="Georgia" w:hAnsi="Georgia" w:cs="Georgia"/>
          <w:i/>
          <w:iCs/>
          <w:sz w:val="24"/>
          <w:szCs w:val="24"/>
        </w:rPr>
        <w:t> чего школа не додумается. Надо поставить эту задачу родителям — пусть они решают… В случае хорошего решения папы и мамы будут постоянно слышать от детей, что им классно (благодаря родителям).</w:t>
      </w:r>
    </w:p>
    <w:p w:rsidR="00A60BE0" w:rsidRDefault="00EA12EC">
      <w:pPr>
        <w:spacing w:after="150"/>
      </w:pPr>
      <w:r>
        <w:rPr>
          <w:rFonts w:ascii="Georgia" w:hAnsi="Georgia" w:cs="Georgia"/>
          <w:b/>
          <w:sz w:val="28"/>
          <w:szCs w:val="28"/>
        </w:rPr>
        <w:t>Найти ресурсы и довести «до железа»…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Момент, который следует по</w:t>
      </w:r>
      <w:r>
        <w:rPr>
          <w:rFonts w:ascii="Georgia" w:hAnsi="Georgia" w:cs="Georgia"/>
          <w:sz w:val="24"/>
          <w:szCs w:val="24"/>
        </w:rPr>
        <w:t xml:space="preserve">дчеркнуть особо: стратагемы уводят от мыслительных стереотипов (это очень важно, поскольку многие, пожалуй, большинство плохих решений было принято из-за инертности мышления). Более того, стратагемы задают перспективное направление поиска. Мы сразу </w:t>
      </w:r>
      <w:r>
        <w:rPr>
          <w:rFonts w:ascii="Georgia" w:hAnsi="Georgia" w:cs="Georgia"/>
          <w:i/>
          <w:iCs/>
          <w:sz w:val="24"/>
          <w:szCs w:val="24"/>
        </w:rPr>
        <w:t>оказыва</w:t>
      </w:r>
      <w:r>
        <w:rPr>
          <w:rFonts w:ascii="Georgia" w:hAnsi="Georgia" w:cs="Georgia"/>
          <w:i/>
          <w:iCs/>
          <w:sz w:val="24"/>
          <w:szCs w:val="24"/>
        </w:rPr>
        <w:t>емся</w:t>
      </w:r>
      <w:r>
        <w:rPr>
          <w:rFonts w:ascii="Georgia" w:hAnsi="Georgia" w:cs="Georgia"/>
          <w:sz w:val="24"/>
          <w:szCs w:val="24"/>
        </w:rPr>
        <w:t xml:space="preserve"> в нужном месте, мгновенно, словно на сверхзвуковом авиалайнере, переносимся через многие часы бесплодных плутаний (зачастую люди останавливаются за один-два шага до удачного решения). И это еще не все. Что еще?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Покажем на конкретном примере из практик</w:t>
      </w:r>
      <w:r>
        <w:rPr>
          <w:rFonts w:ascii="Georgia" w:hAnsi="Georgia" w:cs="Georgia"/>
          <w:sz w:val="24"/>
          <w:szCs w:val="24"/>
        </w:rPr>
        <w:t>и Сергея Фаера.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Как-то Сергей проводил семинар в частном институте. Сначала участники изучали основы ТРИЗ, учились решать задачи, а затем стали разрабатывать маркетинговую кампанию на год. Цель состояла в том, чтобы привлечь в институт провинциального горо</w:t>
      </w:r>
      <w:r>
        <w:rPr>
          <w:rFonts w:ascii="Georgia" w:hAnsi="Georgia" w:cs="Georgia"/>
          <w:sz w:val="24"/>
          <w:szCs w:val="24"/>
        </w:rPr>
        <w:t>да абитуриентов из столицы. Нетривиальная задача, не правда ли? Едва ли здесь могут сработать стандартные ходы: «давайте дадим рекламные объявления», «поучаствуем в таких-то мероприятиях»… А что если воспользоваться стратегемой «Все ресурсы, которые нужны,</w:t>
      </w:r>
      <w:r>
        <w:rPr>
          <w:rFonts w:ascii="Georgia" w:hAnsi="Georgia" w:cs="Georgia"/>
          <w:sz w:val="24"/>
          <w:szCs w:val="24"/>
        </w:rPr>
        <w:t xml:space="preserve"> уже есть рядом»? Давайте подумаем, какие у нас есть ресурсы, предложил Фаер. Дети — ресурс? Конечно. Что еще? У родителей есть фирмы, производства, навыки, помещения, проекты, связи. </w:t>
      </w:r>
      <w:r>
        <w:rPr>
          <w:rFonts w:ascii="Georgia" w:hAnsi="Georgia" w:cs="Georgia"/>
          <w:i/>
          <w:iCs/>
          <w:sz w:val="24"/>
          <w:szCs w:val="24"/>
        </w:rPr>
        <w:t>Все — и дети, и родители — имеют свои аккаунты и даже странички в социал</w:t>
      </w:r>
      <w:r>
        <w:rPr>
          <w:rFonts w:ascii="Georgia" w:hAnsi="Georgia" w:cs="Georgia"/>
          <w:i/>
          <w:iCs/>
          <w:sz w:val="24"/>
          <w:szCs w:val="24"/>
        </w:rPr>
        <w:t>ьных сетях. Это огромный социальный ресурс.</w:t>
      </w:r>
      <w:r>
        <w:rPr>
          <w:rFonts w:ascii="Georgia" w:hAnsi="Georgia" w:cs="Georgia"/>
          <w:sz w:val="24"/>
          <w:szCs w:val="24"/>
        </w:rPr>
        <w:t xml:space="preserve"> И все это можно задействовать в маркетинговой кампании. Как задействовать — не вопрос.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Участники выдали много идей, как это можно сделать.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Но придумать красивые идеи — мало. На некоторых семинарах люди генерируют</w:t>
      </w:r>
      <w:r>
        <w:rPr>
          <w:rFonts w:ascii="Georgia" w:hAnsi="Georgia" w:cs="Georgia"/>
          <w:sz w:val="24"/>
          <w:szCs w:val="24"/>
        </w:rPr>
        <w:t xml:space="preserve"> массу интересного, исписывают все доски, ватманы, а что потом? Разъезжаются по домам, и все уходит в мусор.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Поэтому далее Сергей Фаер поставил вопрос: «Красивые вещи мы придумали?» — «Да!» — «Нравится?» — «Да!» — «А вот этот пункт № </w:t>
      </w:r>
      <w:r>
        <w:rPr>
          <w:rFonts w:ascii="Georgia" w:hAnsi="Georgia" w:cs="Georgia"/>
          <w:sz w:val="24"/>
          <w:szCs w:val="24"/>
        </w:rPr>
        <w:t>4 можно внедрить?» — «</w:t>
      </w:r>
      <w:r>
        <w:rPr>
          <w:rFonts w:ascii="Georgia" w:hAnsi="Georgia" w:cs="Georgia"/>
          <w:sz w:val="24"/>
          <w:szCs w:val="24"/>
        </w:rPr>
        <w:t>Нет, что вы, тут надо получить согласие местного руководства». —"А вот этот пункт?.." — «Нет, здесь мы противоречим закону». — «Отлично. Это еще задача, или подзадача, которую надо решить, чтобы каждый пункт нашего плана был реализуем. Мы не разойдемся, по</w:t>
      </w:r>
      <w:r>
        <w:rPr>
          <w:rFonts w:ascii="Georgia" w:hAnsi="Georgia" w:cs="Georgia"/>
          <w:sz w:val="24"/>
          <w:szCs w:val="24"/>
        </w:rPr>
        <w:t>ка не решим все эти подзадачи».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Подобный поворот оказался совершенно неожиданным для участников. Но поскольку опыт применения инструментов ТРИЗ уже был получен на предыдущей стадии, люди легко включились в дальнейшую работу и за несколько часов нашли вполн</w:t>
      </w:r>
      <w:r>
        <w:rPr>
          <w:rFonts w:ascii="Georgia" w:hAnsi="Georgia" w:cs="Georgia"/>
          <w:sz w:val="24"/>
          <w:szCs w:val="24"/>
        </w:rPr>
        <w:t>е приемлемые решения.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 концу семинара на вопрос «А вот этот пункт мы завтра уже можем внедрить?» последовал совсем другой ответ: «Да хоть сейчас!» Сотрудники института вместе с Сергеем сгенерировали десятки красивых ходов, увязали их в единую систему так,</w:t>
      </w:r>
      <w:r>
        <w:rPr>
          <w:rFonts w:ascii="Georgia" w:hAnsi="Georgia" w:cs="Georgia"/>
          <w:sz w:val="24"/>
          <w:szCs w:val="24"/>
        </w:rPr>
        <w:t xml:space="preserve"> что директор сказал: «Я на маркетинговую кампанию заложил миллион рублей на несколько месяцев, а сейчас вижу: мы сделаем это гораздо дешевле».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 языке стратагем это называется довести «до железа» (здесь Фаер использует известную метафору из языка програм</w:t>
      </w:r>
      <w:r>
        <w:rPr>
          <w:rFonts w:ascii="Georgia" w:hAnsi="Georgia" w:cs="Georgia"/>
          <w:sz w:val="24"/>
          <w:szCs w:val="24"/>
        </w:rPr>
        <w:t>мистов). То есть создать такое решение (или цепочку решений, план действий), которое было бы очевидно реализуемо в ближайшем будущем.</w:t>
      </w:r>
    </w:p>
    <w:p w:rsidR="00A60BE0" w:rsidRDefault="00EA12EC">
      <w:pPr>
        <w:spacing w:after="150"/>
      </w:pPr>
      <w:r>
        <w:rPr>
          <w:rFonts w:ascii="Georgia" w:hAnsi="Georgia" w:cs="Georgia"/>
          <w:b/>
          <w:sz w:val="28"/>
          <w:szCs w:val="28"/>
        </w:rPr>
        <w:t>Метод парадоксов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Нередко в процессе решения используется несколько стратегем, чтобы возник эффект синергии, когда парадокс</w:t>
      </w:r>
      <w:r>
        <w:rPr>
          <w:rFonts w:ascii="Georgia" w:hAnsi="Georgia" w:cs="Georgia"/>
          <w:sz w:val="24"/>
          <w:szCs w:val="24"/>
        </w:rPr>
        <w:t>альные формулировки задачи усиливают друг друга, выводя нас на оптимальное решение.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Вот пример. Молодой, активно развивающейся фирме нужны молодые, креативные, стремящиеся к профессиональному росту специалисты. При этом фирма не может переигрывать конкурен</w:t>
      </w:r>
      <w:r>
        <w:rPr>
          <w:rFonts w:ascii="Georgia" w:hAnsi="Georgia" w:cs="Georgia"/>
          <w:sz w:val="24"/>
          <w:szCs w:val="24"/>
        </w:rPr>
        <w:t xml:space="preserve">тов за счет более высоких зарплат, а специалистов директор </w:t>
      </w:r>
      <w:r>
        <w:rPr>
          <w:rFonts w:ascii="Georgia" w:hAnsi="Georgia" w:cs="Georgia"/>
          <w:sz w:val="24"/>
          <w:szCs w:val="24"/>
        </w:rPr>
        <w:lastRenderedPageBreak/>
        <w:t>хочет найти очень хороших. Поиском занимается руководитель HR-отдела. Как происходил поиск?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Это во многом телефонные разговоры. Каждый день почти половина рабочего времени эйчара уходит только на э</w:t>
      </w:r>
      <w:r>
        <w:rPr>
          <w:rFonts w:ascii="Georgia" w:hAnsi="Georgia" w:cs="Georgia"/>
          <w:sz w:val="24"/>
          <w:szCs w:val="24"/>
        </w:rPr>
        <w:t>ти переговоры по телефону. Дальше с человеком надо встретиться. Бывает так, что встреча назначена, а человек не приходит. Это снова потеря времени. Когда соискатель пришел, надо с ним побеседовать, провести анкетирование. Но анкетирования недостаточно, важ</w:t>
      </w:r>
      <w:r>
        <w:rPr>
          <w:rFonts w:ascii="Georgia" w:hAnsi="Georgia" w:cs="Georgia"/>
          <w:sz w:val="24"/>
          <w:szCs w:val="24"/>
        </w:rPr>
        <w:t>но проверить человека в деле, дать ему возможность попробовать…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Получается, что эйчар месяцами ищет человека на одну позицию. Можно ли как-то ускорить этот процесс? Социальные сети, привлечение хедхантеров — все это уже было. Нужна свежая идея.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Что предложил Сергей Фаер?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 семинаре с сотрудниками фирмы он с помощью инструментов ТРИЗ сформулировал несколько парадоксальных требований; нам нужны молодые, креативные ребята, которые хотят работать, но высокую зарплату мы им предложить не можем»</w:t>
      </w:r>
      <w:r>
        <w:rPr>
          <w:rFonts w:ascii="Georgia" w:hAnsi="Georgia" w:cs="Georgia"/>
          <w:sz w:val="24"/>
          <w:szCs w:val="24"/>
        </w:rPr>
        <w:t>. «Нам</w:t>
      </w:r>
      <w:r>
        <w:rPr>
          <w:rFonts w:ascii="Georgia" w:hAnsi="Georgia" w:cs="Georgia"/>
          <w:sz w:val="24"/>
          <w:szCs w:val="24"/>
        </w:rPr>
        <w:t xml:space="preserve"> надо просмотреть соискателей не за 30 дней, а за один день увидеть 30 человек; и желательно не просто поговорить с этими людьми, а сразу проверить их в деле».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 вот, когда все три парадоксальных требования были сформулированы, практически одновременно сра</w:t>
      </w:r>
      <w:r>
        <w:rPr>
          <w:rFonts w:ascii="Georgia" w:hAnsi="Georgia" w:cs="Georgia"/>
          <w:sz w:val="24"/>
          <w:szCs w:val="24"/>
        </w:rPr>
        <w:t>зу у нескольких сотрудников фирмы появилась хорошая идея: «Семинар! Нам нужен семинар, где мы могли со стороны посмотреть на людей „в бою“».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Второй вариант — поучаствовать в семинаре инкогнито. Кто-то из HR-отдела пойдет на семинар, проведет там день, полу</w:t>
      </w:r>
      <w:r>
        <w:rPr>
          <w:rFonts w:ascii="Georgia" w:hAnsi="Georgia" w:cs="Georgia"/>
          <w:sz w:val="24"/>
          <w:szCs w:val="24"/>
        </w:rPr>
        <w:t>чит для себя новую информацию и понаблюдает за людьми «в бою»: кто из них лучше решает профессиональные задачи.</w:t>
      </w:r>
    </w:p>
    <w:p w:rsidR="00A60BE0" w:rsidRDefault="00EA12EC">
      <w:pPr>
        <w:spacing w:after="150"/>
      </w:pPr>
      <w:r>
        <w:rPr>
          <w:rFonts w:ascii="Georgia" w:hAnsi="Georgia" w:cs="Georgia"/>
          <w:b/>
          <w:sz w:val="28"/>
          <w:szCs w:val="28"/>
        </w:rPr>
        <w:t>Шаги овладения подходом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Все, что мы до сих пор рассказали о ТРИЗ, это лишь общее и весьма фрагментарное представление. Тем, кто хотел бы всерьез</w:t>
      </w:r>
      <w:r>
        <w:rPr>
          <w:rFonts w:ascii="Georgia" w:hAnsi="Georgia" w:cs="Georgia"/>
          <w:sz w:val="24"/>
          <w:szCs w:val="24"/>
        </w:rPr>
        <w:t xml:space="preserve"> разобраться в сути дела, надо ознакомиться с более полным описанием базовых принципов и с практикой их применения на конкретных примерах. В этом и состоит первая рекомендация Сергея Фаера новичкам: «Начните с азов — со знакомства с классическим ТРИЗ. Толь</w:t>
      </w:r>
      <w:r>
        <w:rPr>
          <w:rFonts w:ascii="Georgia" w:hAnsi="Georgia" w:cs="Georgia"/>
          <w:sz w:val="24"/>
          <w:szCs w:val="24"/>
        </w:rPr>
        <w:t>ко не берите первую попавшуюся книгу, обратитесь к качественным источникам, где подобные примеры изложены ясным, доступным языком».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Следующий шаг — прохождение обучения, например в формате тренинга. «Никакие статьи, никакие книги не помогут быстро взять в </w:t>
      </w:r>
      <w:r>
        <w:rPr>
          <w:rFonts w:ascii="Georgia" w:hAnsi="Georgia" w:cs="Georgia"/>
          <w:sz w:val="24"/>
          <w:szCs w:val="24"/>
        </w:rPr>
        <w:t>руки нужные инструменты, — убежден С. Фаер. — Только тренинг, где люди несколько дней решают „нерешаемые“ задачи».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На хорошем тренинге участники заражаются уверенностью и вдохновением, обретают настрой, который ведет к успеху. Да </w:t>
      </w:r>
      <w:r>
        <w:rPr>
          <w:rFonts w:ascii="Georgia" w:hAnsi="Georgia" w:cs="Georgia"/>
          <w:sz w:val="24"/>
          <w:szCs w:val="24"/>
        </w:rPr>
        <w:t xml:space="preserve">да, именно в определенном </w:t>
      </w:r>
      <w:r>
        <w:rPr>
          <w:rFonts w:ascii="Georgia" w:hAnsi="Georgia" w:cs="Georgia"/>
          <w:sz w:val="24"/>
          <w:szCs w:val="24"/>
        </w:rPr>
        <w:t>настрое ключ к успешному решению задач — ключ, которому слишком многие не придают никакого значения. Что это за настрой? Его суть в уверенности, побеждающей страх.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завершение еще один парадокс от Сергея Фаера: чтобы легко и красиво решить задачу, не торо</w:t>
      </w:r>
      <w:r>
        <w:rPr>
          <w:rFonts w:ascii="Georgia" w:hAnsi="Georgia" w:cs="Georgia"/>
          <w:sz w:val="24"/>
          <w:szCs w:val="24"/>
        </w:rPr>
        <w:t xml:space="preserve">питесь ее решать. Думайте, промысливайте ситуацию. Есть инструменты, с помощью которых можно сформулировать не одну «страшную» задачу, а 30−40. </w:t>
      </w:r>
      <w:r>
        <w:rPr>
          <w:rFonts w:ascii="Georgia" w:hAnsi="Georgia" w:cs="Georgia"/>
          <w:sz w:val="24"/>
          <w:szCs w:val="24"/>
        </w:rPr>
        <w:lastRenderedPageBreak/>
        <w:t>И может получиться, что вы еще не успеете все эти формулировки записать, как задача «сама себя» решит…</w:t>
      </w:r>
    </w:p>
    <w:p w:rsidR="00A60BE0" w:rsidRDefault="00EA12EC">
      <w:pPr>
        <w:spacing w:after="150"/>
      </w:pPr>
      <w:r>
        <w:rPr>
          <w:rFonts w:ascii="Georgia" w:hAnsi="Georgia" w:cs="Georgia"/>
          <w:b/>
          <w:sz w:val="28"/>
          <w:szCs w:val="28"/>
        </w:rPr>
        <w:t>Опыт прак</w:t>
      </w:r>
      <w:r>
        <w:rPr>
          <w:rFonts w:ascii="Georgia" w:hAnsi="Georgia" w:cs="Georgia"/>
          <w:b/>
          <w:sz w:val="28"/>
          <w:szCs w:val="28"/>
        </w:rPr>
        <w:t>тиков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Какие инструменты ТРИЗ вы используете в своей работе?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 xml:space="preserve">Ханафи Гулиев, директор школы № </w:t>
      </w:r>
      <w:r>
        <w:rPr>
          <w:rFonts w:ascii="Georgia" w:hAnsi="Georgia" w:cs="Georgia"/>
          <w:b/>
          <w:sz w:val="24"/>
          <w:szCs w:val="24"/>
        </w:rPr>
        <w:t>2 города Тырныауза Эльбрусского района Кабардино-Балкарской Республики:</w:t>
      </w:r>
      <w:r>
        <w:rPr>
          <w:rFonts w:ascii="Georgia" w:hAnsi="Georgia" w:cs="Georgia"/>
          <w:sz w:val="24"/>
          <w:szCs w:val="24"/>
        </w:rPr>
        <w:t xml:space="preserve"> «Я использую разные инструменты ТРИЗ: идеальный конечный результат, системный анализ, метод </w:t>
      </w:r>
      <w:r>
        <w:rPr>
          <w:rFonts w:ascii="Georgia" w:hAnsi="Georgia" w:cs="Georgia"/>
          <w:sz w:val="24"/>
          <w:szCs w:val="24"/>
        </w:rPr>
        <w:t>многоэкранного мышления и другие.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Возьмем, к примеру, метод многоэкранного мышления. В чем суть? Когда я анализирую какую-то ситуацию, то стараюсь смотреть на нее не в одной плоскости, а как бы в разных измерениях. Первое измерение — это сама ситуация: кто</w:t>
      </w:r>
      <w:r>
        <w:rPr>
          <w:rFonts w:ascii="Georgia" w:hAnsi="Georgia" w:cs="Georgia"/>
          <w:sz w:val="24"/>
          <w:szCs w:val="24"/>
        </w:rPr>
        <w:t>, что и каким образом эту ситуацию образовали? Второе измерение — социальный контекст, в котором ситуация развивается: какой этот контекст? Каково ближайшее окружение людей, которые в эту ситуацию вовлечены? Третье измерение — история, которая привела к эт</w:t>
      </w:r>
      <w:r>
        <w:rPr>
          <w:rFonts w:ascii="Georgia" w:hAnsi="Georgia" w:cs="Georgia"/>
          <w:sz w:val="24"/>
          <w:szCs w:val="24"/>
        </w:rPr>
        <w:t>ой ситуации. Что происходило в прошлом? Четвертое измерение — перспективы развития ситуации, Какова динамика? Куда это все ведет? Пятое измерение — история ключевых участников ситуации. Кто эти люди? Из каких они семей? Какой путь они прошли в организации?</w:t>
      </w:r>
      <w:r>
        <w:rPr>
          <w:rFonts w:ascii="Georgia" w:hAnsi="Georgia" w:cs="Georgia"/>
          <w:sz w:val="24"/>
          <w:szCs w:val="24"/>
        </w:rPr>
        <w:t xml:space="preserve"> Как развивались их взаимоотношения? Таких экранов может быть много, девять и больше.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Точно так же, когда общаюсь с конкретным человеком, например с учителем, я стараюсь видеть его в разных измерениях. Не только в его нынешнем психофизиологическом и энерге</w:t>
      </w:r>
      <w:r>
        <w:rPr>
          <w:rFonts w:ascii="Georgia" w:hAnsi="Georgia" w:cs="Georgia"/>
          <w:sz w:val="24"/>
          <w:szCs w:val="24"/>
        </w:rPr>
        <w:t>тическом состоянии, а из какой он семьи, кем этот человек был в прошлом, что может с ним произойти в будущем. Каков его профессиональный путь развития? Откуда он пришел, куда идет и чем я мог бы способствовать его развитию?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Ты как бы вживаешься в этот обра</w:t>
      </w:r>
      <w:r>
        <w:rPr>
          <w:rFonts w:ascii="Georgia" w:hAnsi="Georgia" w:cs="Georgia"/>
          <w:sz w:val="24"/>
          <w:szCs w:val="24"/>
        </w:rPr>
        <w:t>з и пытаешься понять человека.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Этот подход позволяет проанализировать ситуацию, увидеть ее истоки, понять, кто перед тобой (партнер, друг или просто исполнитель), и найти нужное решение или направить разговор в конструктивное русло»</w:t>
      </w:r>
      <w:r>
        <w:rPr>
          <w:rFonts w:ascii="Georgia" w:hAnsi="Georgia" w:cs="Georgia"/>
          <w:sz w:val="24"/>
          <w:szCs w:val="24"/>
        </w:rPr>
        <w:t>.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Елена Грединарова, кан</w:t>
      </w:r>
      <w:r>
        <w:rPr>
          <w:rFonts w:ascii="Georgia" w:hAnsi="Georgia" w:cs="Georgia"/>
          <w:b/>
          <w:sz w:val="24"/>
          <w:szCs w:val="24"/>
        </w:rPr>
        <w:t>дидат психологических наук, директор частной школы «ЭйдоС», г. Запорожье:</w:t>
      </w:r>
      <w:r>
        <w:rPr>
          <w:rFonts w:ascii="Georgia" w:hAnsi="Georgia" w:cs="Georgia"/>
          <w:sz w:val="24"/>
          <w:szCs w:val="24"/>
        </w:rPr>
        <w:t xml:space="preserve"> «ТРИЗ дает системное мышление. Это главное. Если же говорить о конкретных приемах, то, решая проблему, я не думаю, что я сейчас применяю. Но, если проблема сложная, использую метод с</w:t>
      </w:r>
      <w:r>
        <w:rPr>
          <w:rFonts w:ascii="Georgia" w:hAnsi="Georgia" w:cs="Georgia"/>
          <w:sz w:val="24"/>
          <w:szCs w:val="24"/>
        </w:rPr>
        <w:t>истемного анализа («раскладываю» рассматриваемое явление: на систему более крупную, всеобъемлющую систему — надсистему и на ее отдельные части — подсистемы, а затем рассматриваю все во взаимосвязи) и формулирую противоречие. И, конечно, строю ИКР!</w:t>
      </w:r>
    </w:p>
    <w:p w:rsidR="00A60BE0" w:rsidRDefault="00EA12EC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 меня е</w:t>
      </w:r>
      <w:r>
        <w:rPr>
          <w:rFonts w:ascii="Georgia" w:hAnsi="Georgia" w:cs="Georgia"/>
          <w:sz w:val="24"/>
          <w:szCs w:val="24"/>
        </w:rPr>
        <w:t>сть собственные разработки на стыке ТРИЗ и других методов. Например, модель функционально-системного подхода, где инструменты ТРИЗ я объединила с эйдетикой (методика развития образной памяти). Эта модель помогает качественно решать самые разные задачи: соз</w:t>
      </w:r>
      <w:r>
        <w:rPr>
          <w:rFonts w:ascii="Georgia" w:hAnsi="Georgia" w:cs="Georgia"/>
          <w:sz w:val="24"/>
          <w:szCs w:val="24"/>
        </w:rPr>
        <w:t>дать какой-либо продукт, скажем, книгу, организовать большую конференцию на базе школы, освоить новую технологию. Педагоги используют модель на уроках: она помогает структурировать учебные темы таким образом, чтобы материал быстро и легко воспринимался. По</w:t>
      </w:r>
      <w:r>
        <w:rPr>
          <w:rFonts w:ascii="Georgia" w:hAnsi="Georgia" w:cs="Georgia"/>
          <w:sz w:val="24"/>
          <w:szCs w:val="24"/>
        </w:rPr>
        <w:t>дробнее о модели можно почитать на страничке сайта нашей школы».</w:t>
      </w:r>
    </w:p>
    <w:p w:rsidR="00A60BE0" w:rsidRDefault="00EA12EC">
      <w:pPr>
        <w:spacing w:after="100"/>
      </w:pPr>
      <w:r>
        <w:rPr>
          <w:rFonts w:ascii="Georgia" w:hAnsi="Georgia" w:cs="Georgia"/>
          <w:b/>
          <w:sz w:val="24"/>
          <w:szCs w:val="24"/>
        </w:rPr>
        <w:lastRenderedPageBreak/>
        <w:t>Отзывы экспертов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A60BE0">
        <w:tc>
          <w:tcPr>
            <w:tcW w:w="12000" w:type="dxa"/>
            <w:tcBorders>
              <w:top w:val="single" w:sz="0" w:space="0" w:color="FFFFFF"/>
              <w:left w:val="single" w:sz="40" w:space="0" w:color="76923C"/>
              <w:bottom w:val="single" w:sz="7" w:space="0" w:color="FFFFFF"/>
              <w:right w:val="single" w:sz="7" w:space="0" w:color="FFFFFF"/>
            </w:tcBorders>
            <w:shd w:val="clear" w:color="auto" w:fill="EAF1DD"/>
            <w:vAlign w:val="both"/>
          </w:tcPr>
          <w:p w:rsidR="00A60BE0" w:rsidRDefault="00EA12EC">
            <w:pPr>
              <w:spacing w:after="150"/>
              <w:jc w:val="both"/>
            </w:pP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«ТРИЗ — вещь, конечно, мощная. Эта технология имеет одну особенность — сначала притягивает, а потом окончательно затягивает. Она и внутренне богата, и внешне эффектна. Но при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 всем хорошем, что в этой технологии, безусловно, есть, нужно, на мой взгляд, не забывать двух вещей. Во-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первых, ТРИЗ — не всемогущая технология, с помощью ее все проблемы не решить, и, во-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вторых, самое красивое решение не всегда самое верное».</w:t>
            </w:r>
          </w:p>
          <w:p w:rsidR="00A60BE0" w:rsidRDefault="00EA12EC">
            <w:pPr>
              <w:spacing w:after="150"/>
              <w:jc w:val="both"/>
            </w:pP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«ТРИЗ — действительно универсальная теория, применимая везде, где есть место творчеству. Счастлив тот, кто имеет эту возможность: творить. Находясь в избыточно зарегламентированном пространстве, директор школы вынужден вытворять (с точки зрения закона), а 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не творить. А так хочется быть счастливым…»</w:t>
            </w:r>
          </w:p>
          <w:p w:rsidR="00A60BE0" w:rsidRDefault="00EA12EC">
            <w:pPr>
              <w:spacing w:after="150"/>
              <w:jc w:val="both"/>
            </w:pP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«Новая постановка возможностей ТРИЗ для управления, думаю, что для большинства директоров. Все новое надо изучить, прежде чем выработать свое отношение или готовность применять. Считаю приведенные примеры образов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ательных проблем с комментариями не очень удачными, требуется нереальный оптимизм, чтобы пойти по пути решения, предложенного в комментариях».</w:t>
            </w:r>
          </w:p>
          <w:p w:rsidR="00A60BE0" w:rsidRDefault="00EA12EC">
            <w:pPr>
              <w:spacing w:after="150"/>
              <w:jc w:val="both"/>
            </w:pP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«Чем хороша статья — тем, что встряхивает мысли. Предлагаемый метод лежит за пределами ежедневных стереотипных сп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особов решения задач. Даже если он не будет использоваться регулярно, примерка к своей деятельности, критический анализ предлагаемого будут сродни контрастному душу для закипающих мозгов руководителя школы».</w:t>
            </w:r>
          </w:p>
        </w:tc>
      </w:tr>
    </w:tbl>
    <w:p w:rsidR="00A60BE0" w:rsidRDefault="00A60BE0"/>
    <w:p w:rsidR="00A60BE0" w:rsidRDefault="00A60BE0"/>
    <w:p w:rsidR="00A60BE0" w:rsidRDefault="00A60BE0"/>
    <w:p w:rsidR="00A60BE0" w:rsidRDefault="00A60BE0"/>
    <w:p w:rsidR="00A60BE0" w:rsidRDefault="00A60BE0"/>
    <w:p w:rsidR="00A60BE0" w:rsidRDefault="00EA12EC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E0" w:rsidRDefault="00A60BE0">
      <w:hyperlink r:id="rId8" w:history="1">
        <w:r w:rsidR="00EA12EC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A60BE0" w:rsidRDefault="00EA12EC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2016</w:t>
      </w:r>
    </w:p>
    <w:p w:rsidR="00A60BE0" w:rsidRDefault="00EA12EC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Директор школы №10 (213), 2016</w:t>
      </w:r>
    </w:p>
    <w:sectPr w:rsidR="00A60BE0" w:rsidSect="00A60BE0">
      <w:footerReference w:type="default" r:id="rId9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BE0" w:rsidRDefault="00A60BE0" w:rsidP="00A60BE0">
      <w:pPr>
        <w:spacing w:after="0" w:line="240" w:lineRule="auto"/>
      </w:pPr>
      <w:r>
        <w:separator/>
      </w:r>
    </w:p>
  </w:endnote>
  <w:endnote w:type="continuationSeparator" w:id="1">
    <w:p w:rsidR="00A60BE0" w:rsidRDefault="00A60BE0" w:rsidP="00A6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E0" w:rsidRDefault="00EA12EC">
    <w:pPr>
      <w:jc w:val="center"/>
    </w:pPr>
    <w:r>
      <w:rPr>
        <w:rFonts w:ascii="Georgia" w:hAnsi="Georgia" w:cs="Georgia"/>
        <w:b/>
      </w:rPr>
      <w:t xml:space="preserve">~ </w:t>
    </w:r>
    <w:r w:rsidR="00A60BE0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1</w:t>
    </w:r>
    <w:r w:rsidR="00A60BE0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BE0" w:rsidRDefault="00A60BE0" w:rsidP="00A60BE0">
      <w:pPr>
        <w:spacing w:after="0" w:line="240" w:lineRule="auto"/>
      </w:pPr>
      <w:r>
        <w:separator/>
      </w:r>
    </w:p>
  </w:footnote>
  <w:footnote w:type="continuationSeparator" w:id="1">
    <w:p w:rsidR="00A60BE0" w:rsidRDefault="00A60BE0" w:rsidP="00A60BE0">
      <w:pPr>
        <w:spacing w:after="0" w:line="240" w:lineRule="auto"/>
      </w:pPr>
      <w:r>
        <w:continuationSeparator/>
      </w:r>
    </w:p>
  </w:footnote>
  <w:footnote w:id="2">
    <w:p w:rsidR="00EA12EC" w:rsidRPr="00EA12EC" w:rsidRDefault="00EA12EC" w:rsidP="00EA12EC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A12EC">
        <w:rPr>
          <w:rFonts w:ascii="Georgia" w:hAnsi="Georgia" w:cs="Georgia"/>
        </w:rPr>
        <w:t>Генрих Альтшуллер — автор ТРИЗ — ТРТС, автор ТРТЛ, изобретатель, писатель-фантаст.</w:t>
      </w:r>
    </w:p>
  </w:footnote>
  <w:footnote w:id="3">
    <w:p w:rsidR="00EA12EC" w:rsidRPr="00EA12EC" w:rsidRDefault="00EA12EC" w:rsidP="00EA12EC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A12EC">
        <w:rPr>
          <w:rFonts w:ascii="Georgia" w:hAnsi="Georgia" w:cs="Georgia"/>
        </w:rPr>
        <w:t>Сергей Фаер — консультант-эксперт по ТРИЗ.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60BE0"/>
    <w:rsid w:val="00A60BE0"/>
    <w:rsid w:val="00EA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A60BE0"/>
    <w:tblPr>
      <w:tblCellMar>
        <w:top w:w="300" w:type="dxa"/>
        <w:left w:w="200" w:type="dxa"/>
        <w:bottom w:w="70" w:type="dxa"/>
        <w:right w:w="20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EA12EC"/>
  </w:style>
  <w:style w:type="character" w:customStyle="1" w:styleId="a4">
    <w:name w:val="Текст сноски Знак"/>
    <w:basedOn w:val="a0"/>
    <w:link w:val="a3"/>
    <w:uiPriority w:val="99"/>
    <w:semiHidden/>
    <w:rsid w:val="00EA12EC"/>
  </w:style>
  <w:style w:type="character" w:styleId="a5">
    <w:name w:val="footnote reference"/>
    <w:basedOn w:val="a0"/>
    <w:uiPriority w:val="99"/>
    <w:semiHidden/>
    <w:unhideWhenUsed/>
    <w:rsid w:val="00EA12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ktor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2607</Words>
  <Characters>14865</Characters>
  <Application>Microsoft Office Word</Application>
  <DocSecurity>0</DocSecurity>
  <Lines>123</Lines>
  <Paragraphs>34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2016-11-25T10:57:00Z</dcterms:created>
  <dcterms:modified xsi:type="dcterms:W3CDTF">2016-11-25T10:57:00Z</dcterms:modified>
  <cp:category/>
</cp:coreProperties>
</file>