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left"/>
      </w:pPr>
      <w:r>
        <w:pict>
          <v:shape type="#_x0000_t75" style="width:185px;height:24px">
            <v:imagedata r:id="rId7" o:title=""/>
          </v:shape>
        </w:pict>
      </w:r>
    </w:p>
    <w:p>
      <w:pPr>
        <w:jc w:val="left"/>
        <w:spacing w:after="500"/>
      </w:pPr>
      <w:r>
        <w:rPr>
          <w:rFonts w:ascii="Georgia" w:hAnsi="Georgia" w:cs="Georgia"/>
          <w:sz w:val="64"/>
          <w:szCs w:val="64"/>
          <w:i/>
          <w:iCs/>
        </w:rPr>
        <w:t xml:space="preserve">Цифровизация и негативное мышление</w:t>
      </w:r>
    </w:p>
    <w:tbl>
      <w:tblPr>
        <w:tblStyle w:val="temp_table_style"/>
      </w:tblPr>
      <w:tblGrid>
        <w:gridCol w:w="10056" w:type="dxa"/>
      </w:tblGrid>
      <w:tr>
        <w:tc>
          <w:tcPr>
            <w:tcW w:w="15000" w:type="dxa"/>
            <w:vAlign w:val="both"/>
            <w:tcBorders>
              <w:top w:val="single" w:sz="7" w:color="000000"/>
              <w:left w:val="single" w:sz="7" w:color="ffffff"/>
              <w:right w:val="single" w:sz="7" w:color="ffffff"/>
              <w:bottom w:val="single" w:sz="7" w:color="000000"/>
            </w:tcBorders>
          </w:tcPr>
          <w:p>
            <w:pPr>
              <w:jc w:val="left"/>
              <w:spacing w:after="80" w:line="242" w:lineRule="auto"/>
            </w:pPr>
            <w:r>
              <w:rPr>
                <w:rFonts w:ascii="Georgia" w:hAnsi="Georgia" w:cs="Georgia"/>
                <w:b/>
                <w:i/>
                <w:iCs/>
              </w:rPr>
              <w:t xml:space="preserve">Бакурадзе Андрей Бондович,</w:t>
            </w:r>
            <w:r>
              <w:rPr>
                <w:rFonts w:ascii="Georgia" w:hAnsi="Georgia" w:cs="Georgia"/>
                <w:i/>
                <w:iCs/>
              </w:rPr>
              <w:t xml:space="preserve"> доктор философских наук</w:t>
            </w:r>
          </w:p>
          <w:p>
            <w:r>
              <w:rPr>
                <w:rFonts w:ascii="Georgia" w:hAnsi="Georgia" w:cs="Georgia"/>
                <w:i/>
                <w:iCs/>
              </w:rPr>
              <w:t xml:space="preserve">главный редактор журнала "Практика административной работы в школе"</w:t>
            </w:r>
          </w:p>
        </w:tc>
      </w:tr>
    </w:tbl>
    <w:p/>
    <w:p>
      <w:pPr>
        <w:jc w:val="both"/>
        <w:spacing w:after="400"/>
      </w:pPr>
      <w:r>
        <w:rPr>
          <w:rFonts w:ascii="Georgia" w:hAnsi="Georgia" w:cs="Georgia"/>
          <w:sz w:val="24"/>
          <w:szCs w:val="24"/>
          <w:b/>
        </w:rPr>
        <w:t xml:space="preserve">В сегодняшней колонке главный редактор советует читателям, столкнувшимся с негативом, прежде всего выяснить, насколько эта проблема "ваша". И уже только потом действовать.</w:t>
      </w:r>
    </w:p>
    <w:p>
      <w:pPr>
        <w:jc w:val="both"/>
        <w:spacing w:after="150"/>
      </w:pPr>
      <w:r>
        <w:rPr>
          <w:rFonts w:ascii="Georgia" w:hAnsi="Georgia" w:cs="Georgia"/>
          <w:sz w:val="24"/>
          <w:szCs w:val="24"/>
        </w:rPr>
        <w:t xml:space="preserve">С развитием цифровых технологий у нас появилась масса способов высказать собственное мнение, донести до окружающих информацию о своей деятельности, обсудить различные проблемы. Это привело к появлению нового направления деятельности руководителя — презентации в сети Интернет работы своей организации, взаимодействию посредством дистанционных технологий с немалым количеством людей, по тем или иным причинам интересующихся состоянием дел в школе. Цифровизация открыла для нас новые возможности как для личностного и профессионального развития, так и для совершенствования руководимой нами организации.</w:t>
      </w:r>
    </w:p>
    <w:p>
      <w:pPr>
        <w:jc w:val="both"/>
        <w:spacing w:after="150"/>
      </w:pPr>
      <w:r>
        <w:rPr>
          <w:rFonts w:ascii="Georgia" w:hAnsi="Georgia" w:cs="Georgia"/>
          <w:sz w:val="24"/>
          <w:szCs w:val="24"/>
        </w:rPr>
        <w:t xml:space="preserve">Однако эти возможности привели к тому, что люди стали слишком много времени уделять обсуждению негативных тем. Такое пристальное внимание к ним зачастую выводит многих из равновесия и, как правило, не способствует разрешению проблем. Более того, оно формирует негативное мышление, которое лишает человека энергии и креативности, необходимых для поиска оптимальных решений.</w:t>
      </w:r>
    </w:p>
    <w:p>
      <w:pPr>
        <w:jc w:val="both"/>
        <w:spacing w:after="150"/>
      </w:pPr>
      <w:r>
        <w:rPr>
          <w:rFonts w:ascii="Georgia" w:hAnsi="Georgia" w:cs="Georgia"/>
          <w:sz w:val="24"/>
          <w:szCs w:val="24"/>
        </w:rPr>
        <w:t xml:space="preserve">Столкнувшись с негативом, для начала стоит понять, в какой степени вы можете способствовать разрешению возникшей проблемы. Иными словами, важно понять, насколько эта проблема «ваша». Если она действительно важна для вас, нужно выяснить, желают ли люди, ее обозначившие, реального разрешения проблемы или просто поднимают «информационный шум», не предполагающий выхода на позитивное решение. Во втором случае, не вдаваясь в анализ причин такого поведения, стоит переключить внимание на собственно «ваши» дела и не отвлекаться на пустую информационную активность. Такая активность чаще всего характерна для людей, желающих быть информированными, но не стремящихся к реальному действию, готовых отнимать ваше время, ничего не предлагая взамен. Обвиняя в происходящем кого-либо, даже если эти обвинения и являются справедливыми, они попусту тратят силы и побуждают к этому окружающих.</w:t>
      </w:r>
    </w:p>
    <w:p>
      <w:pPr>
        <w:jc w:val="both"/>
        <w:spacing w:after="150"/>
      </w:pPr>
      <w:r>
        <w:rPr>
          <w:rFonts w:ascii="Georgia" w:hAnsi="Georgia" w:cs="Georgia"/>
          <w:sz w:val="24"/>
          <w:szCs w:val="24"/>
        </w:rPr>
        <w:t xml:space="preserve">Чтобы подобного не происходило, не стоит излишне увлекаться «сетевой жизнью». Да, она стала реальностью, но, как всякая реальность, которая должна быть освоена с пользой для организации и для себя, она имеет и издержки. А их следует избегать путем позитивного настроя на дела и отказа от обвинения окружающих во всех проблемах, начиная от личных и заканчивая глобальными. Давайте руководствоваться принципом «главный мой помощник — я сам».</w:t>
      </w:r>
    </w:p>
    <w:p>
      <w:pPr>
        <w:jc w:val="both"/>
        <w:spacing w:after="150"/>
      </w:pPr>
      <w:r>
        <w:rPr>
          <w:rFonts w:ascii="Georgia" w:hAnsi="Georgia" w:cs="Georgia"/>
          <w:sz w:val="24"/>
          <w:szCs w:val="24"/>
        </w:rPr>
        <w:t xml:space="preserve">А чтобы быть самому себе эффективным помощником, нужно хорошо отдохнуть наступившим летом, чего я каждому из вас искренне желаю.</w:t>
      </w:r>
    </w:p>
    <w:p>
      <w:pPr>
        <w:jc w:val="both"/>
        <w:spacing w:after="150"/>
      </w:pPr>
      <w:r>
        <w:rPr>
          <w:rFonts w:ascii="Georgia" w:hAnsi="Georgia" w:cs="Georgia"/>
          <w:sz w:val="24"/>
          <w:szCs w:val="24"/>
        </w:rPr>
        <w:t xml:space="preserve">С уважением, главный редактор Андрей Бакурадзе</w:t>
      </w:r>
    </w:p>
    <w:p>
      <w:pPr>
        <w:jc w:val="both"/>
        <w:spacing w:after="150"/>
      </w:pPr>
    </w:p>
    <w:p/>
    <w:p/>
    <w:p/>
    <w:p/>
    <w:p/>
    <w:p>
      <w:pPr>
        <w:jc w:val="left"/>
      </w:pPr>
      <w:r>
        <w:pict>
          <v:shape type="#_x0000_t75" style="width:185px;height:24px">
            <v:imagedata r:id="rId8" o:title=""/>
          </v:shape>
        </w:pict>
      </w:r>
    </w:p>
    <w:p>
      <w:hyperlink r:id="rId9" w:history="1">
        <w:r>
          <w:rPr>
            <w:rFonts w:ascii="Georgia" w:hAnsi="Georgia" w:cs="Georgia"/>
            <w:color w:val="0000FF"/>
            <w:sz w:val="24"/>
            <w:szCs w:val="24"/>
            <w:i/>
            <w:iCs/>
            <w:u w:val="single"/>
          </w:rPr>
          <w:t xml:space="preserve">http://www.direktoria.org</w:t>
        </w:r>
      </w:hyperlink>
    </w:p>
    <w:p>
      <w:pPr>
        <w:jc w:val="left"/>
        <w:spacing w:after="10"/>
      </w:pPr>
      <w:r>
        <w:rPr>
          <w:rFonts w:ascii="Georgia" w:hAnsi="Georgia" w:cs="Georgia"/>
          <w:sz w:val="22"/>
          <w:szCs w:val="22"/>
          <w:i/>
          <w:iCs/>
        </w:rPr>
        <w:t xml:space="preserve">© Информационная система «Директория», 2025</w:t>
      </w:r>
    </w:p>
    <w:p>
      <w:pPr>
        <w:jc w:val="left"/>
        <w:spacing w:after="10"/>
      </w:pPr>
      <w:r>
        <w:rPr>
          <w:rFonts w:ascii="Georgia" w:hAnsi="Georgia" w:cs="Georgia"/>
          <w:sz w:val="22"/>
          <w:szCs w:val="22"/>
          <w:i/>
          <w:iCs/>
        </w:rPr>
        <w:t xml:space="preserve">© Практика административной работы в школе №4 (187), 2025</w:t>
      </w:r>
    </w:p>
    <w:sectPr>
      <w:footerReference w:type="default" r:id="rId10"/>
      <w:pgSz w:w="11906" w:h="16838"/>
      <w:pgMar w:top="800" w:right="800" w:bottom="800" w:left="10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Georgia" w:hAnsi="Georgia" w:cs="Georgia"/>
        <w:b/>
      </w:rPr>
      <w:t xml:space="preserve">~ </w:t>
    </w:r>
    <w:r>
      <w:fldChar w:fldCharType="begin"/>
    </w:r>
    <w:r>
      <w:rPr>
        <w:rFonts w:ascii="Georgia" w:hAnsi="Georgia" w:cs="Georgia"/>
        <w:b/>
      </w:rPr>
      <w:instrText xml:space="preserve">PAGE</w:instrText>
    </w:r>
    <w:r>
      <w:fldChar w:fldCharType="separate"/>
    </w:r>
    <w:r>
      <w:fldChar w:fldCharType="end"/>
    </w:r>
    <w:r>
      <w:rPr>
        <w:rFonts w:ascii="Georgia" w:hAnsi="Georgia" w:cs="Georgia"/>
        <w:b/>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CellMar>
        <w:top w:w="300" w:type="dxa"/>
        <w:left w:w="200" w:type="dxa"/>
        <w:right w:w="200" w:type="dxa"/>
        <w:bottom w:w="7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png"/>
  <Relationship Id="rId8" Type="http://schemas.openxmlformats.org/officeDocument/2006/relationships/image" Target="media/section_image2.png"/>
  <Relationship Id="rId9" Type="http://schemas.openxmlformats.org/officeDocument/2006/relationships/hyperlink" Target="http://www.direktoria.org" TargetMode="External"/>
  <Relationship Id="rId10"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2025-05-04T14:02:09+03:00</dcterms:created>
  <dcterms:modified xsi:type="dcterms:W3CDTF">2025-05-04T14:02:09+03:00</dcterms:modified>
  <dc:title/>
  <dc:description/>
  <dc:subject/>
  <cp:keywords/>
  <cp:category/>
</cp:coreProperties>
</file>