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Картина под названием «Человек»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Никонов Владимир Дмитриевич</w:t>
            </w:r>
          </w:p>
          <w:p/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Шести­семилетний человек впервые переступает школьный порог. Как он чувствует себя в новой, еще непривычной обстановке? Невозможно судить об этом по дневникам, которые до сих пор бытуют в нашей школе. В них — только цифры. А как процесс взаимодействия с родителями построен за рубежом? Надеемся, что материал будет интересен и педагогам дошкольной среды.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Антон в возрасте шести с половиной лет поступил во второй класс английской спецшколы в сентябре, проучился полгода. В учении был довольно успешен. Научился понимать общественную значимость пятерок и четверок, а однажды на ухо деду поведал: «Получил двойку». За что? Забыл выполнить одно из домашних заданий.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конце января вместе с родителями выехал в Германию. Срок командировки отца — два года. Как быть с учением Антона? Фирма, на которой предстояло работать отцу, успокоила: будет учиться в международной школе. Обучение на английском языке, так как русских школ нет. Представляете волнение любящего деда? Нет, меня не пугал уровень его развития. Беспокоило другое: новая школа — новая культура, все дети из разных стран, преподавание на английском языке, которым он, по сути, не владел, русский — он один.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Из коротких писем внука, полученных с оказией, узнаю: «Я учусь в международной школе, там почти нет письменных заданий, там почти только игра». «В школе был карнавал, я был в костюме шерифа. Было очень весело». «Школой очень доволен». Очевидно, для него это много, но как мало для меня!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 вот в конце марта получил аттестационный лист Антона за подписью двух учителей, видимо, классного воспитателя и основного учителя. Прочитал. И, может быть, впервые в жизни, за сорок с лишним лет работы в сис­теме образования я с ужасом подумал о том, что в наших школах существует один-единственный документ, определяющий лицо школьника, — дневник. Но какой же он, по сути, безликий и по-бюрократически бездушный. Классный руководитель железной рукой проставляет за своей подписью полученные за неделю оценки от 2 до 5. И все! А вот другой документ. Не сочтите за труд, внимательно прочитайте. Сравните.</w:t>
      </w:r>
    </w:p>
    <w:p>
      <w:pPr>
        <w:jc w:val="left"/>
        <w:spacing w:after="150"/>
      </w:pPr>
      <w:r>
        <w:rPr>
          <w:rFonts w:ascii="Georgia" w:hAnsi="Georgia" w:cs="Georgia"/>
          <w:sz w:val="28"/>
          <w:szCs w:val="28"/>
          <w:b/>
        </w:rPr>
        <w:t xml:space="preserve">Международная школа Франкфурта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Имя ученика: Антон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Класс: первый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Учитель: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Воспитатель: 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Навыки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Уровень развития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Навыки слушания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Слушает внимательно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Следует за изложением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Проявляет интерес, когда ему читают вслух в группе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Навыки говорения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 готовностью откликается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Старается повторять за учителем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Старается использовать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английский словарный запас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использует артикли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Навыка еще нет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использует предлоги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Навыка еще нет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Общается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Произношение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Рабочие навыки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Сосредоточен на задании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Выполняет задание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Не беспокоит других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Сотрудничает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Работает с уверенностью в собственных силах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Несмотря на то что Антон только начал посещать школу, он хорошо прогрессирует. Он очень старается сконцентрироваться и понять все, что ему говорят.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Говорение и слушание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Говорит ясно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Говорит законченными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предложениями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Говорит с выражением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Может рассказывать истории, в том числе из своего опыта, при этом последователен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Антон делает большие успехи в обучении разговорному английскому языку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Чтение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Демонстрирует интерес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Знает основные звуки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Начинающий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Знает транскрипцию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Начинающий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в состоянии читать простые книги. Это помогает ему понимать английский язык и расширяет его словарный запас.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Почерк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Держит карандаш правильно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пишет буквы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Делает пропуски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пишет большие и маленькие буквы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У Антона очень аккуратный почерк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Творческое письмо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Сочинения показывают наличие воображения и фантазии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Может выстроить, организовать и описать события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Применяет фонетические знания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Использует свой словарь и внешний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Работает над правописанием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Может редактировать собственную работу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Математика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Понимает соотношения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Пишет цифры правильно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Понимает арифметические концепции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Понимает дроби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Хорошо ухватывает новые концепции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Решает качественные задачи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Работает с адекватной скоростью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Сортирует и классифицирует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Интерпретирует данные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Антон превосходно понимает математические концепции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Социальное развитие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 в собственных силах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Сотрудничает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Работает независимо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Работает в парах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Демонстрирует игровое поведение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Признает школьные правила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Готов делиться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Уважает окружающих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начинает приобретать друзей и получает удовольствие от компании товарищей по классу.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Рабочие навыки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Может слушать других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Следует за содержанием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Сосредотачивается на задании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Выполняет задание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Уважает чужую собственность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Аккуратен с дидактическими материалами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Готов попробовать новое задание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 в своих возможностях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Задает вопросы на прояснение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Не беспокоит окружающих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Организован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Гуманитарные и социальные предметы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Есть интерес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Понимает идеи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Участвует в дискуссии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pPr>
              <w:jc w:val="left"/>
              <w:spacing w:after="15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Применяет усвоенные идеи при выполнении работы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Демонстрирует мыслительные навыки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Задает актуальные вопросы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с удовольствием участвует в классных обсуждениях.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Общие комментарии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удачно вошел в новую школу. Он быстро схватывает, и ему нравится участвовать в школьной деятельности. Сначала ему было трудно понять школьную рутину и правила, но он быстро адаптировался.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Искусство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Получает удовольствие и приобретает уверенность.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Музыка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С удовольствием участвует.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Физическое развитие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Получает удовольствие и приобретает уверенность.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* * *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Надеюсь, читатель поймет, почему мне захотелось предложить этот документ для пуб­ликации в журнале. Поверьте, никогда я еще не испытывал такого удовлетворения не от успехов внука, нет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он для меня всегда будет самым, самым…), а от деятельности педагогов, сумевших за полтора месяца с помощью, казалось бы, формальной бумаги нарисовать картину под названием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«</w:t>
      </w:r>
      <w:r>
        <w:rPr>
          <w:rFonts w:ascii="Georgia" w:hAnsi="Georgia" w:cs="Georgia"/>
          <w:sz w:val="24"/>
          <w:szCs w:val="24"/>
        </w:rPr>
        <w:t xml:space="preserve">Человек». Как после этого я могу не верить этим людям?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А вот еще одно послание, полученное из школы во Франкфурте спустя несколько месяцев, летом, после окончания учебного года. Думается, и оно заслуживает внимания.</w:t>
      </w:r>
    </w:p>
    <w:p>
      <w:pPr>
        <w:jc w:val="left"/>
        <w:spacing w:after="150"/>
      </w:pPr>
      <w:r>
        <w:rPr>
          <w:rFonts w:ascii="Georgia" w:hAnsi="Georgia" w:cs="Georgia"/>
          <w:sz w:val="28"/>
          <w:szCs w:val="28"/>
          <w:b/>
        </w:rPr>
        <w:t xml:space="preserve">Общий отчет за учебный год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Уважаемые родители!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Настоящий документ является общим отчетом за учебный год. В нем отражаются итоги года в целом, а отчеты, полученные вами в ноябре и марте, носят лишь справочный характер. Каждому из предметов, изучавшихся вашим ребенком, посвящен отдельный раздел.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Не забывайте, пожалуйста, что наша учебная программа строится на основании самых современных идей и с учетом результатов самых последних исследований в области начального образования.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При составлении учебной программы мы исходили из необходимости поддерживать приемлемое соотношение между пониманием и поиском смысла, приобретением важнейших навыков и аккумуляцией знаний, утверждением правильных социальных ориентиров. Достижение подобной сбалансированности является задачей не только учителей, ведущих занятия в классах, но и всей команды школьных сотрудников — преподавателей и администраторов, совместно совершенствующих практику преподавания и стремящихся к единству взглядов на проблему обучения.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В нашей учебной программе мы выделяем пять главных элементов.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Концепции:</w:t>
      </w:r>
      <w:r>
        <w:rPr>
          <w:rFonts w:ascii="Georgia" w:hAnsi="Georgia" w:cs="Georgia"/>
          <w:sz w:val="24"/>
          <w:szCs w:val="24"/>
          <w:i/>
          <w:iCs/>
        </w:rPr>
        <w:t xml:space="preserve"> общие, всеохватывающие идеи, значимость которых выходит далеко за рамки каких-то отдельных учебных дисциплин и к осмыслению которых учащимся придется возвращаться снова и снова.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Навыки:</w:t>
      </w:r>
      <w:r>
        <w:rPr>
          <w:rFonts w:ascii="Georgia" w:hAnsi="Georgia" w:cs="Georgia"/>
          <w:sz w:val="24"/>
          <w:szCs w:val="24"/>
          <w:i/>
          <w:iCs/>
        </w:rPr>
        <w:t xml:space="preserve"> способность усвоить и применить на практике знания, иногда — в пределах одного учебного предмета, часто — безотносительно к дисциплине. Владение навыками придает учащимся уверенности и углубляет образование.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Знания: </w:t>
      </w:r>
      <w:r>
        <w:rPr>
          <w:rFonts w:ascii="Georgia" w:hAnsi="Georgia" w:cs="Georgia"/>
          <w:sz w:val="24"/>
          <w:szCs w:val="24"/>
          <w:i/>
          <w:iCs/>
        </w:rPr>
        <w:t xml:space="preserve">содержательные сведения, представляющие собой контекст, в котором осмысляются концепции и осваиваются навыки. Кроме всего прочего, для учащегося знания представляют самостоятельную ценность.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М</w:t>
      </w:r>
      <w:r>
        <w:rPr>
          <w:rFonts w:ascii="Georgia" w:hAnsi="Georgia" w:cs="Georgia"/>
          <w:sz w:val="24"/>
          <w:szCs w:val="24"/>
          <w:b/>
          <w:i/>
          <w:iCs/>
        </w:rPr>
        <w:t xml:space="preserve">ировоззрение:</w:t>
      </w:r>
      <w:r>
        <w:rPr>
          <w:rFonts w:ascii="Georgia" w:hAnsi="Georgia" w:cs="Georgia"/>
          <w:sz w:val="24"/>
          <w:szCs w:val="24"/>
          <w:i/>
          <w:iCs/>
        </w:rPr>
        <w:t xml:space="preserve"> основополагающие ценности учащегося, убеждения и чувства, испытываемые им в отношении учебы, социальной среды, самого себя и окружающих людей.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  <w:i/>
          <w:iCs/>
        </w:rPr>
        <w:t xml:space="preserve">Действия: </w:t>
      </w:r>
      <w:r>
        <w:rPr>
          <w:rFonts w:ascii="Georgia" w:hAnsi="Georgia" w:cs="Georgia"/>
          <w:sz w:val="24"/>
          <w:szCs w:val="24"/>
          <w:i/>
          <w:iCs/>
        </w:rPr>
        <w:t xml:space="preserve">более глубокое усвоение материала через большую ответственность в подходе к обучению, демонстрация на практике прочих важных элементов поведения.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Образование детей в нашей школе строится в соответствии с их возрастом, склонностями и способностями. Настоящий отчет составлен таким образом, чтобы продемонстрировать, насколько хорошо удается вашему ребенку реализовывать цели, которые ставит перед ним школа. Мы поощряем стремление каждого ребенка к индивидуальному успеху и уверены в том, что настоящий отчет позволит вам составить представление о его достижениях на этом поприще. Если у вас возникнут вопросы по содержанию отчета, пожалуйста, без всяких колебаний адресуйте их либо воспитателю, либо тому специалисту, чья подпись стоит под заинтересовавшим вас разделом отчета.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Искренне ваш ___________</w:t>
      </w:r>
      <w:r>
        <w:rPr>
          <w:rFonts w:ascii="Georgia" w:hAnsi="Georgia" w:cs="Georgia"/>
          <w:sz w:val="24"/>
          <w:szCs w:val="24"/>
          <w:i/>
          <w:iCs/>
        </w:rPr>
        <w:t xml:space="preserve"> </w:t>
      </w:r>
      <w:r>
        <w:rPr>
          <w:rFonts w:ascii="Georgia" w:hAnsi="Georgia" w:cs="Georgia"/>
          <w:sz w:val="24"/>
          <w:szCs w:val="24"/>
          <w:i/>
          <w:iCs/>
        </w:rPr>
        <w:t xml:space="preserve">(</w:t>
      </w:r>
      <w:r>
        <w:rPr>
          <w:rFonts w:ascii="Georgia" w:hAnsi="Georgia" w:cs="Georgia"/>
          <w:sz w:val="24"/>
          <w:szCs w:val="24"/>
          <w:i/>
          <w:iCs/>
        </w:rPr>
        <w:t xml:space="preserve">подпись)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Социальное становление и индивидуальные склонности к учебе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Наряду с осмыслением концепций, аккумулированием знаний и овладением навыками мы стремимся сформировать у учеников взгляды и представления, соответствующие идеалам нашей школы. К таковым следует отнести: целостность личности, уважение, стремление к совершенствованию, готовность идти на риск, терпимость, энтузиазм, заинтересованность, гибкость, любознательность, признательность.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Навыки. </w:t>
            </w:r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Социальное становление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Уровень развития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Демонстрация самооценки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Сотрудничество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Независимость в работе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Работа в сотрудничестве со сверстниками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Адекватность поведения на игровой площадке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Адаптация к школе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Готовность идти на контакт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Уважение к окружающим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очень хорошо перенес переход в новую школу, в среду нового языка и культурных традиций.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b/>
                <w:i/>
                <w:iCs/>
              </w:rPr>
              <w:t xml:space="preserve">Индивидуальные склонности к учебе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слушать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Способность следить за развитием чужой мысли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Усидчивость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Способность доводить решение задачи до конца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Уважительное отношение к чужой собственности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Уважительное отношение к материальным ценностям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Стремление взяться за новые задачи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Уверенность в своих способностях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задавать уточняющие вопросы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не мешать окружающим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Организованность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Поставленные задачи Антон решает быстро и точно. Он становится увереннее в себе и привыкает просить о дополнительной помощи в тех случаях, когда чувствует, что его собственных сил для выполнения задания недостаточно. Ему труднее проявить усидчивость, если у него есть свобода выбора — чем заняться после того, как задание будет выполнено.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Моторные навыки и чистописание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держит карандаш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выписывает буквы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Использует интервалы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 применяет прописные и заглавные буквы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У Антона аккуратный, разборчивый почерк.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Владение иностранным языком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Изучение английского языка включает в себя развитие устной речи, восприятия на слух, чтения и письма. Под письмом понимается передача смысла с помощью символов, букв и слов.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Умение слушать и говорить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говорить разборчиво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говорить законченными фразами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связно и бегло излагать свои мысли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пересказать услышанное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Речь Антона становится все более беглой. Это отчетливо заметно в ходе проведения внутриклассных диспутов и обсуждений новостей, в которых он принимает активное участие.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Чтение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Заинтересованность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Узнавание первых звуков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составлять комбинации из произносимых букв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понимать контекст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распознавать гласные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быстро пополняет свой словарный запас и все лучше понимает английскую речь.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Письменная речь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выразить чувства и проявить воображение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систематизировать и изложить события в надлежащей последовательности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Знание фонетики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Использование собственного словарного запаса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Правописание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Готовность к редактированию собственных письменных работ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способен эффективно использовать письменную речь. Он добился успехов в изучении временных конструкций, других грамматических структур.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овладел английским языком в степени, достаточной для того, чтобы поддерживать общение с преподавателями и одноклассниками на простейшем уровне. Ему удалось достичь впечатляющего прогресса в изучении алфавита, чтении и правописании. Он бегло читает, даже если не совсем понимает прочитанное. Большинство из наиболее часто употребляемых в школьной среде слов он уже усвоил и пытается изъясняться законченными фразами. Оказание помощи в изучении языка будет продолжено и в следующем учебном году.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Гуманитарные науки и науки об обществе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программу преподавания гуманитарных наук входят: география, история и обществоведение. В прошедшем учебному году мы изу­чали следующие темы: «Все обо мне, моей семье, моей школе, нашем коллективе», «Фестивали и День Объединенных Наций», «Глобус и географические карты». «Родина и дом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в прошлом и в настоящем)».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Заинтересованность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 концепций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Участие в обсуждении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оперировать собственными идеями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Способность рассуждать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формулировать вопросы по существу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принимал активное участие в клас­сной работе и на высоком уровне провел несколько презентаций с использованием графических образов.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Науки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рамках этого раздела программы изу­чались: живая природа, материальный мир, планета Земля, строение человеческого тела. В прошедшем учебном году мы рассмотрели следующие темы: «Изменения»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времена года и погода), «Воспроизводство»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растения, семена, деревья, фрукты и овощи), «Биологические цепочки»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лягушки, цыплята, мелкие животные), а также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«</w:t>
      </w:r>
      <w:r>
        <w:rPr>
          <w:rFonts w:ascii="Georgia" w:hAnsi="Georgia" w:cs="Georgia"/>
          <w:sz w:val="24"/>
          <w:szCs w:val="24"/>
        </w:rPr>
        <w:t xml:space="preserve">Хищные птицы», «Жизнь животных зимой», «Солнечная система»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Солнце, Земля и Луна).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Проявление любознательности в познании окружающего мира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Склонность к обмену впечатлениями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Формулирование вопросов по существу дела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 концепции и ключевых положений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рассуждать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продемонстрировал в высшей степени конструктивный подход к изучению наук. Он очень наблюдателен. Наши внутриклас­сные обсуждения доставляли ему огромное удовольствие.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Математика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программу по математике входило изучение чисел, измерений, формы и пространства, а также формирование навыков решения математических задач.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 однозначного соответствия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Правильное написание цифр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 числовых концепций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Понимание подобия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Усвоение новых концепций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решать задачи, сформулированные на словах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работать с адекватной быстротой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Сортировка и классификация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Развитый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Интерпретация данных, представленных в графическом виде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глубоко понимает математические концепции. Работает быстро и точно.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Изящные искусства и физическая подготовка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Изобразительное искусство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 программу преподавания изобразительных искусств входят: конструирование, рисование, изготовление коллажей, лепка из глины. Поощряется свобода самовыражения и критические суждения. Детей учат понимать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«</w:t>
      </w:r>
      <w:r>
        <w:rPr>
          <w:rFonts w:ascii="Georgia" w:hAnsi="Georgia" w:cs="Georgia"/>
          <w:sz w:val="24"/>
          <w:szCs w:val="24"/>
        </w:rPr>
        <w:t xml:space="preserve">язык искусства».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Антону нравится посещать занятия по изо­бразительному искусству. С энтузиазмом он берется за работу в любой из учебных областей.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Музыкальное образование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Музыкальное образование состоит из следующих компонентов: постановка речи, развитие чувства ритма, движение, пение и игра на музыкальных инструментах. Ученики первых классов работают совместно над сочинением собственных музыкальных произведений и делают первые шаги в исследовании мира звуков. По мере прохождения учебного курса перед учениками могут открываться возможности участия в регулярных музыкальных концертах, проводимых по пятницам, а также в ежегодных зимней и весенней программах.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добился впечатляющего прогресса в истекшем учебном году. Со скидкой на имевшиеся у него на начальном этапе трудности с английским языком можно сказать, что он очень активно включился в общую работу и в целом оказал благотворное влияние на весь класс. Следует отметить его развивающиеся вокальные данные и хорошее чувство ритма. Мне понравилось работать с Антоном.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Физкультурная подготовка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Обучение танцам, гимнастика и подвижные игры одновременно доставляют детям удовольствие, развивают творческое мышление и обеспечивают эффективное физическое развитие.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Антон преуспел в физкультурной подготовке. Он прилагал настойчивые усилия к овладению каждым из видов физических упражнений и проявил себя полным энтузиазма и открытым для сотрудничества членом коллектива. Отличные результаты он продемонстрировал в прошедшем у нас недавно танцевальном смот­ре. Отличная работа, Антон.</w:t>
      </w:r>
    </w:p>
    <w:tbl>
      <w:tblPr>
        <w:tblStyle w:val="temp_table_style"/>
      </w:tblPr>
      <w:tblGrid>
        <w:gridCol w:w="750" w:type="dxa"/>
        <w:gridCol w:w="750" w:type="dxa"/>
      </w:tblGrid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Навыки восприятия на слух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Слушает внимательно и вдумчиво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Следит за изложением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Проявляет интерес к зачитываемому материалу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Навыки устной речи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Готовность отвечать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Попытки повторять за учителем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Попытки использовать словарный запас английского языка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Правильное использование артиклей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Навыка еще нет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Правильное использование предлогов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Навыка еще нет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Коммуникативные навыки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Произношение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Начальный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  <w:i/>
                <w:iCs/>
              </w:rPr>
              <w:t xml:space="preserve">Индивидуальные склонности к учебе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/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Усидчивость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доводить дело до конца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Умение не мешать окружающим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Склонность к сотрудничеству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Уверенность в работе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both"/>
            <w:tcBorders>
              <w:top w:val="single" w:sz="7" w:color="000000"/>
              <w:left w:val="single" w:sz="7" w:color="000000"/>
              <w:right w:val="single" w:sz="7" w:color="000000"/>
              <w:bottom w:val="single" w:sz="7" w:color="000000"/>
            </w:tcBorders>
          </w:tcPr>
          <w:p>
            <w:r>
              <w:rPr>
                <w:rFonts w:ascii="Georgia" w:hAnsi="Georgia" w:cs="Georgia"/>
                <w:sz w:val="24"/>
                <w:szCs w:val="24"/>
              </w:rPr>
              <w:t xml:space="preserve">Развивающийся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</w:t>
            </w:r>
          </w:p>
        </w:tc>
      </w:tr>
    </w:tbl>
    <w:p>
      <w:r>
        <w:rPr>
          <w:rFonts w:ascii="Georgia" w:hAnsi="Georgia" w:cs="Georgia"/>
          <w:sz w:val="24"/>
          <w:szCs w:val="24"/>
        </w:rPr>
        <w:t xml:space="preserve"> 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b/>
        </w:rPr>
        <w:t xml:space="preserve">Общие замечания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За короткое время, которое Антон провел среди нас, ему удалось добиться весьма ощутимого прогресса как в учебе, так и в социальной адаптации. Ему нравится находиться в компании других детей, и нам приятно наблюдать со стороны за тем, как он включается в общие игры на игровой площадке и принимает участие в проведении внутриклассных мероприятий, требующих совместной работы учеников.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(</w:t>
      </w:r>
      <w:r>
        <w:rPr>
          <w:rFonts w:ascii="Georgia" w:hAnsi="Georgia" w:cs="Georgia"/>
          <w:sz w:val="24"/>
          <w:szCs w:val="24"/>
        </w:rPr>
        <w:t xml:space="preserve">Подпись)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* * *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Вот такой педагогический документ. Судите сами, насколько он эффективен, да и сами решайте: возможно ли использовать что-либо подобное в вашей образовательной организации.</w:t>
      </w:r>
    </w:p>
    <w:p/>
    <w:p/>
    <w:p/>
    <w:p/>
    <w:p/>
    <w:p>
      <w:pPr>
        <w:jc w:val="left"/>
      </w:pPr>
      <w:r>
        <w:pict>
          <v:shape type="#_x0000_t75" style="width:185px;height:24px">
            <v:imagedata r:id="rId8" o:title=""/>
          </v:shape>
        </w:pict>
      </w:r>
    </w:p>
    <w:p>
      <w:hyperlink r:id="rId9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2017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Практика управления ДОУ №7 (50), 2017</w:t>
      </w:r>
    </w:p>
    <w:sectPr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://www.direktoria.org" TargetMode="External"/>
  <Relationship Id="rId10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2017-10-16T10:44:56+03:00</dcterms:created>
  <dcterms:modified xsi:type="dcterms:W3CDTF">2017-10-16T10:44:56+03:00</dcterms:modified>
  <dc:title/>
  <dc:description/>
  <dc:subject/>
  <cp:keywords/>
  <cp:category/>
</cp:coreProperties>
</file>